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DF7DA5"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05F17" w:rsidRPr="00EB0FC8" w:rsidRDefault="00F05F17"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05F17" w:rsidRPr="00EB0FC8" w:rsidRDefault="00F05F1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F05F17" w:rsidRPr="00EB0FC8" w:rsidRDefault="00F05F17" w:rsidP="00FE2032">
                  <w:pPr>
                    <w:spacing w:after="120"/>
                    <w:jc w:val="center"/>
                    <w:rPr>
                      <w:rFonts w:ascii="Arial" w:hAnsi="Arial" w:cs="Arial"/>
                      <w:b/>
                      <w:color w:val="000000"/>
                      <w:sz w:val="28"/>
                    </w:rPr>
                  </w:pPr>
                  <w:bookmarkStart w:id="0" w:name="_GoBack"/>
                  <w:r>
                    <w:rPr>
                      <w:rFonts w:ascii="Arial" w:hAnsi="Arial" w:cs="Arial"/>
                      <w:b/>
                      <w:color w:val="000000"/>
                      <w:sz w:val="28"/>
                    </w:rPr>
                    <w:t>TERM 2</w:t>
                  </w:r>
                  <w:r w:rsidRPr="00EB0FC8">
                    <w:rPr>
                      <w:rFonts w:ascii="Arial" w:hAnsi="Arial" w:cs="Arial"/>
                      <w:b/>
                      <w:color w:val="000000"/>
                      <w:sz w:val="28"/>
                    </w:rPr>
                    <w:t xml:space="preserve">: </w:t>
                  </w:r>
                  <w:r>
                    <w:rPr>
                      <w:rFonts w:ascii="Arial" w:hAnsi="Arial" w:cs="Arial"/>
                      <w:b/>
                      <w:color w:val="000000"/>
                      <w:sz w:val="28"/>
                    </w:rPr>
                    <w:t xml:space="preserve">April – June </w:t>
                  </w:r>
                </w:p>
                <w:bookmarkEnd w:id="0"/>
                <w:p w:rsidR="00F05F17" w:rsidRDefault="00F05F17"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BC6384" w:rsidRPr="00F2464A">
              <w:rPr>
                <w:rFonts w:ascii="Arial" w:hAnsi="Arial" w:cs="Arial"/>
                <w:color w:val="E36C0A"/>
              </w:rPr>
              <w:t>Calculations and solving problems</w:t>
            </w:r>
            <w:r w:rsidR="00360E97" w:rsidRPr="00F2464A">
              <w:rPr>
                <w:rFonts w:ascii="Arial" w:hAnsi="Arial" w:cs="Arial"/>
                <w:b/>
                <w:color w:val="E36C0A"/>
              </w:rPr>
              <w:t xml:space="preserve"> </w:t>
            </w:r>
            <w:r w:rsidR="0042765A">
              <w:rPr>
                <w:rFonts w:ascii="Arial" w:hAnsi="Arial" w:cs="Arial"/>
                <w:b/>
                <w:color w:val="E36C0A"/>
              </w:rPr>
              <w:t>(Lesson 7</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7B542A" w:rsidRPr="00A748C5" w:rsidRDefault="00496F57" w:rsidP="00BC6384">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6E04B4" w:rsidRPr="00A748C5">
              <w:rPr>
                <w:rFonts w:ascii="Arial" w:hAnsi="Arial" w:cs="Arial"/>
                <w:bCs/>
              </w:rPr>
              <w:t>use and convert between appropriate SI units</w:t>
            </w:r>
            <w:r w:rsidR="009C2D6C" w:rsidRPr="00A748C5">
              <w:rPr>
                <w:rFonts w:ascii="Arial" w:hAnsi="Arial" w:cs="Arial"/>
                <w:bCs/>
              </w:rPr>
              <w:t>, including:</w:t>
            </w:r>
          </w:p>
          <w:p w:rsidR="009C2D6C" w:rsidRPr="0042765A" w:rsidRDefault="00DF7DA5" w:rsidP="00BC6384">
            <w:pPr>
              <w:pStyle w:val="ListParagraph"/>
              <w:widowControl w:val="0"/>
              <w:numPr>
                <w:ilvl w:val="0"/>
                <w:numId w:val="28"/>
              </w:numPr>
              <w:autoSpaceDE w:val="0"/>
              <w:autoSpaceDN w:val="0"/>
              <w:adjustRightInd w:val="0"/>
              <w:spacing w:after="0"/>
              <w:jc w:val="both"/>
              <w:rPr>
                <w:rFonts w:ascii="Arial" w:hAnsi="Arial" w:cs="Arial"/>
                <w:bCs/>
              </w:rPr>
            </w:pPr>
            <m:oMath>
              <m:sSup>
                <m:sSupPr>
                  <m:ctrlPr>
                    <w:rPr>
                      <w:rFonts w:ascii="Cambria Math" w:hAnsi="Cambria Math" w:cs="Arial"/>
                      <w:bCs/>
                      <w:i/>
                    </w:rPr>
                  </m:ctrlPr>
                </m:sSupPr>
                <m:e>
                  <m:r>
                    <w:rPr>
                      <w:rFonts w:ascii="Cambria Math" w:hAnsi="Cambria Math" w:cs="Arial"/>
                    </w:rPr>
                    <m:t>mm</m:t>
                  </m:r>
                </m:e>
                <m:sup>
                  <m:r>
                    <w:rPr>
                      <w:rFonts w:ascii="Cambria Math" w:hAnsi="Cambria Math" w:cs="Arial"/>
                    </w:rPr>
                    <m:t>2</m:t>
                  </m:r>
                </m:sup>
              </m:sSup>
              <m:r>
                <w:rPr>
                  <w:rFonts w:ascii="Cambria Math" w:hAnsi="Cambria Math" w:cs="Arial"/>
                </w:rPr>
                <m:t>↔</m:t>
              </m:r>
              <m:sSup>
                <m:sSupPr>
                  <m:ctrlPr>
                    <w:rPr>
                      <w:rFonts w:ascii="Cambria Math" w:hAnsi="Cambria Math" w:cs="Arial"/>
                      <w:bCs/>
                      <w:i/>
                    </w:rPr>
                  </m:ctrlPr>
                </m:sSupPr>
                <m:e>
                  <m:r>
                    <w:rPr>
                      <w:rFonts w:ascii="Cambria Math" w:hAnsi="Cambria Math" w:cs="Arial"/>
                    </w:rPr>
                    <m:t>cm</m:t>
                  </m:r>
                </m:e>
                <m:sup>
                  <m:r>
                    <w:rPr>
                      <w:rFonts w:ascii="Cambria Math" w:hAnsi="Cambria Math" w:cs="Arial"/>
                    </w:rPr>
                    <m:t>2</m:t>
                  </m:r>
                </m:sup>
              </m:sSup>
            </m:oMath>
          </w:p>
          <w:p w:rsidR="0042765A" w:rsidRPr="00A748C5" w:rsidRDefault="00596BF6" w:rsidP="00BC6384">
            <w:pPr>
              <w:pStyle w:val="ListParagraph"/>
              <w:widowControl w:val="0"/>
              <w:numPr>
                <w:ilvl w:val="0"/>
                <w:numId w:val="28"/>
              </w:numPr>
              <w:autoSpaceDE w:val="0"/>
              <w:autoSpaceDN w:val="0"/>
              <w:adjustRightInd w:val="0"/>
              <w:spacing w:after="0"/>
              <w:jc w:val="both"/>
              <w:rPr>
                <w:rFonts w:ascii="Arial" w:hAnsi="Arial" w:cs="Arial"/>
                <w:bCs/>
              </w:rPr>
            </w:pPr>
            <w:r>
              <w:rPr>
                <w:rFonts w:ascii="Arial" w:hAnsi="Arial" w:cs="Arial"/>
                <w:bCs/>
              </w:rPr>
              <w:t xml:space="preserve"> </w:t>
            </w:r>
            <m:oMath>
              <m:sSup>
                <m:sSupPr>
                  <m:ctrlPr>
                    <w:rPr>
                      <w:rFonts w:ascii="Cambria Math" w:hAnsi="Cambria Math" w:cs="Arial"/>
                      <w:bCs/>
                      <w:i/>
                    </w:rPr>
                  </m:ctrlPr>
                </m:sSupPr>
                <m:e>
                  <m:r>
                    <w:rPr>
                      <w:rFonts w:ascii="Cambria Math" w:hAnsi="Cambria Math" w:cs="Arial"/>
                    </w:rPr>
                    <m:t>cm</m:t>
                  </m:r>
                </m:e>
                <m:sup>
                  <m:r>
                    <w:rPr>
                      <w:rFonts w:ascii="Cambria Math" w:hAnsi="Cambria Math" w:cs="Arial"/>
                    </w:rPr>
                    <m:t>2</m:t>
                  </m:r>
                </m:sup>
              </m:sSup>
              <m:r>
                <w:rPr>
                  <w:rFonts w:ascii="Cambria Math" w:hAnsi="Cambria Math" w:cs="Arial"/>
                </w:rPr>
                <m:t>↔</m:t>
              </m:r>
              <m:sSup>
                <m:sSupPr>
                  <m:ctrlPr>
                    <w:rPr>
                      <w:rFonts w:ascii="Cambria Math" w:hAnsi="Cambria Math" w:cs="Arial"/>
                      <w:bCs/>
                      <w:i/>
                    </w:rPr>
                  </m:ctrlPr>
                </m:sSupPr>
                <m:e>
                  <m:r>
                    <w:rPr>
                      <w:rFonts w:ascii="Cambria Math" w:hAnsi="Cambria Math" w:cs="Arial"/>
                    </w:rPr>
                    <m:t>m</m:t>
                  </m:r>
                </m:e>
                <m:sup>
                  <m:r>
                    <w:rPr>
                      <w:rFonts w:ascii="Cambria Math" w:hAnsi="Cambria Math" w:cs="Arial"/>
                    </w:rPr>
                    <m:t>2</m:t>
                  </m:r>
                </m:sup>
              </m:sSup>
            </m:oMath>
          </w:p>
          <w:p w:rsidR="009C2D6C" w:rsidRPr="00A748C5" w:rsidRDefault="00DF7DA5" w:rsidP="00BC6384">
            <w:pPr>
              <w:pStyle w:val="ListParagraph"/>
              <w:widowControl w:val="0"/>
              <w:numPr>
                <w:ilvl w:val="0"/>
                <w:numId w:val="28"/>
              </w:numPr>
              <w:autoSpaceDE w:val="0"/>
              <w:autoSpaceDN w:val="0"/>
              <w:adjustRightInd w:val="0"/>
              <w:spacing w:after="0"/>
              <w:jc w:val="both"/>
              <w:rPr>
                <w:rFonts w:ascii="Arial" w:hAnsi="Arial" w:cs="Arial"/>
                <w:bCs/>
              </w:rPr>
            </w:pPr>
            <m:oMath>
              <m:sSup>
                <m:sSupPr>
                  <m:ctrlPr>
                    <w:rPr>
                      <w:rFonts w:ascii="Cambria Math" w:hAnsi="Cambria Math" w:cs="Arial"/>
                      <w:bCs/>
                      <w:i/>
                    </w:rPr>
                  </m:ctrlPr>
                </m:sSupPr>
                <m:e>
                  <m:r>
                    <w:rPr>
                      <w:rFonts w:ascii="Cambria Math" w:hAnsi="Cambria Math" w:cs="Arial"/>
                    </w:rPr>
                    <m:t>mm</m:t>
                  </m:r>
                </m:e>
                <m:sup>
                  <m:r>
                    <w:rPr>
                      <w:rFonts w:ascii="Cambria Math" w:hAnsi="Cambria Math" w:cs="Arial"/>
                    </w:rPr>
                    <m:t>3</m:t>
                  </m:r>
                </m:sup>
              </m:sSup>
              <m:r>
                <w:rPr>
                  <w:rFonts w:ascii="Cambria Math" w:hAnsi="Cambria Math" w:cs="Arial"/>
                </w:rPr>
                <m:t xml:space="preserve">↔ </m:t>
              </m:r>
              <m:sSup>
                <m:sSupPr>
                  <m:ctrlPr>
                    <w:rPr>
                      <w:rFonts w:ascii="Cambria Math" w:hAnsi="Cambria Math" w:cs="Arial"/>
                      <w:bCs/>
                      <w:i/>
                    </w:rPr>
                  </m:ctrlPr>
                </m:sSupPr>
                <m:e>
                  <m:r>
                    <w:rPr>
                      <w:rFonts w:ascii="Cambria Math" w:hAnsi="Cambria Math" w:cs="Arial"/>
                    </w:rPr>
                    <m:t>cm</m:t>
                  </m:r>
                </m:e>
                <m:sup>
                  <m:r>
                    <w:rPr>
                      <w:rFonts w:ascii="Cambria Math" w:hAnsi="Cambria Math" w:cs="Arial"/>
                    </w:rPr>
                    <m:t>3</m:t>
                  </m:r>
                </m:sup>
              </m:sSup>
            </m:oMath>
            <w:r w:rsidR="000B4C1F" w:rsidRPr="00A748C5">
              <w:rPr>
                <w:rFonts w:ascii="Arial" w:hAnsi="Arial" w:cs="Arial"/>
                <w:bCs/>
              </w:rPr>
              <w:t xml:space="preserve"> </w:t>
            </w:r>
          </w:p>
          <w:p w:rsidR="000B4C1F" w:rsidRPr="009C2D6C" w:rsidRDefault="00596BF6" w:rsidP="00FE42C7">
            <w:pPr>
              <w:pStyle w:val="ListParagraph"/>
              <w:widowControl w:val="0"/>
              <w:numPr>
                <w:ilvl w:val="0"/>
                <w:numId w:val="28"/>
              </w:numPr>
              <w:autoSpaceDE w:val="0"/>
              <w:autoSpaceDN w:val="0"/>
              <w:adjustRightInd w:val="0"/>
              <w:spacing w:after="0"/>
              <w:jc w:val="both"/>
              <w:rPr>
                <w:rFonts w:ascii="Arial" w:hAnsi="Arial" w:cs="Arial"/>
                <w:b/>
                <w:bCs/>
              </w:rPr>
            </w:pPr>
            <w:r>
              <w:rPr>
                <w:rFonts w:ascii="Arial" w:hAnsi="Arial" w:cs="Arial"/>
              </w:rPr>
              <w:t xml:space="preserve"> </w:t>
            </w:r>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BC6384" w:rsidRDefault="00BC6384">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A3317E">
              <w:rPr>
                <w:rFonts w:ascii="Arial" w:hAnsi="Arial" w:cs="Arial"/>
              </w:rPr>
              <w:t xml:space="preserve"> 1</w:t>
            </w:r>
            <w:r>
              <w:rPr>
                <w:rFonts w:ascii="Arial" w:hAnsi="Arial" w:cs="Arial"/>
              </w:rPr>
              <w:t>, DBE workbook</w:t>
            </w:r>
            <w:r w:rsidR="00A3317E">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BA303F" w:rsidP="00596BF6">
            <w:pPr>
              <w:pStyle w:val="ListParagraph"/>
              <w:numPr>
                <w:ilvl w:val="0"/>
                <w:numId w:val="32"/>
              </w:numPr>
              <w:spacing w:after="0"/>
              <w:jc w:val="both"/>
              <w:rPr>
                <w:rFonts w:ascii="Arial" w:hAnsi="Arial" w:cs="Arial"/>
              </w:rPr>
            </w:pPr>
            <w:r>
              <w:rPr>
                <w:rFonts w:ascii="Arial" w:hAnsi="Arial" w:cs="Arial"/>
              </w:rPr>
              <w:t>Volume and capacity</w:t>
            </w:r>
            <w:r w:rsidR="006E04B4">
              <w:rPr>
                <w:rFonts w:ascii="Arial" w:hAnsi="Arial" w:cs="Arial"/>
              </w:rPr>
              <w:t xml:space="preserve"> of a cube and rectangular</w:t>
            </w:r>
            <w:r w:rsidR="0064585B">
              <w:rPr>
                <w:rFonts w:ascii="Arial" w:hAnsi="Arial" w:cs="Arial"/>
              </w:rPr>
              <w:t xml:space="preserve"> pris</w:t>
            </w:r>
            <w:r w:rsidR="0044189C">
              <w:rPr>
                <w:rFonts w:ascii="Arial" w:hAnsi="Arial" w:cs="Arial"/>
              </w:rPr>
              <w:t>ms done in the previous lessons</w:t>
            </w:r>
            <w:r w:rsidR="0064585B">
              <w:rPr>
                <w:rFonts w:ascii="Arial" w:hAnsi="Arial" w:cs="Arial"/>
              </w:rPr>
              <w:t xml:space="preserve">. </w:t>
            </w:r>
            <w:r w:rsidR="001A4ABE" w:rsidRPr="00EB0FC8">
              <w:rPr>
                <w:rFonts w:ascii="Arial" w:hAnsi="Arial" w:cs="Arial"/>
              </w:rPr>
              <w:t xml:space="preserve"> </w:t>
            </w:r>
          </w:p>
          <w:p w:rsidR="00596BF6" w:rsidRPr="00516809" w:rsidRDefault="00596BF6" w:rsidP="00596BF6">
            <w:pPr>
              <w:pStyle w:val="ListParagraph"/>
              <w:numPr>
                <w:ilvl w:val="0"/>
                <w:numId w:val="32"/>
              </w:numPr>
              <w:spacing w:after="0"/>
              <w:jc w:val="both"/>
              <w:rPr>
                <w:rFonts w:ascii="Arial" w:hAnsi="Arial" w:cs="Arial"/>
              </w:rPr>
            </w:pPr>
            <w:r>
              <w:rPr>
                <w:rFonts w:ascii="Arial" w:hAnsi="Arial" w:cs="Arial"/>
              </w:rPr>
              <w:t>Conversion between appropriate units done in Area and perimeter of 2D shapes.</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F62643" w:rsidRDefault="00AB5159" w:rsidP="00F62643">
            <w:pPr>
              <w:pStyle w:val="ListParagraph"/>
              <w:numPr>
                <w:ilvl w:val="0"/>
                <w:numId w:val="1"/>
              </w:numPr>
              <w:jc w:val="both"/>
              <w:rPr>
                <w:rFonts w:ascii="Arial" w:hAnsi="Arial" w:cs="Arial"/>
                <w:color w:val="E36C0A"/>
                <w:sz w:val="24"/>
              </w:rPr>
            </w:pPr>
            <w:r w:rsidRPr="00B06F4F">
              <w:rPr>
                <w:rFonts w:ascii="Arial" w:hAnsi="Arial" w:cs="Arial"/>
                <w:b/>
                <w:color w:val="E36C0A"/>
                <w:sz w:val="24"/>
              </w:rPr>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p w:rsidR="00F62643" w:rsidRPr="00F62643" w:rsidRDefault="00F62643" w:rsidP="00F62643">
            <w:pPr>
              <w:pStyle w:val="ListParagraph"/>
              <w:ind w:left="360"/>
              <w:jc w:val="both"/>
              <w:rPr>
                <w:rFonts w:ascii="Arial" w:hAnsi="Arial" w:cs="Arial"/>
              </w:rPr>
            </w:pPr>
            <w:r>
              <w:rPr>
                <w:rFonts w:ascii="Arial" w:hAnsi="Arial" w:cs="Arial"/>
              </w:rPr>
              <w:t>Revise with learners the conversion between appropriate SI units as shown on the table below:</w:t>
            </w:r>
          </w:p>
          <w:p w:rsidR="002E3B5F" w:rsidRDefault="002E3B5F" w:rsidP="00F62643">
            <w:pPr>
              <w:pStyle w:val="ListParagraph"/>
              <w:ind w:left="360"/>
              <w:jc w:val="both"/>
              <w:rPr>
                <w:rFonts w:ascii="Arial" w:eastAsiaTheme="minorHAnsi" w:hAnsi="Arial" w:cs="Arial"/>
              </w:rPr>
            </w:pPr>
          </w:p>
          <w:tbl>
            <w:tblPr>
              <w:tblStyle w:val="TableGrid"/>
              <w:tblpPr w:leftFromText="180" w:rightFromText="180" w:vertAnchor="text" w:horzAnchor="margin" w:tblpXSpec="center" w:tblpY="-67"/>
              <w:tblOverlap w:val="never"/>
              <w:tblW w:w="0" w:type="auto"/>
              <w:tblLayout w:type="fixed"/>
              <w:tblLook w:val="04A0"/>
            </w:tblPr>
            <w:tblGrid>
              <w:gridCol w:w="1413"/>
              <w:gridCol w:w="1441"/>
              <w:gridCol w:w="2410"/>
              <w:gridCol w:w="3095"/>
            </w:tblGrid>
            <w:tr w:rsidR="00F62643" w:rsidRPr="00AC26B8" w:rsidTr="00F05F17">
              <w:tc>
                <w:tcPr>
                  <w:tcW w:w="1413" w:type="dxa"/>
                </w:tcPr>
                <w:p w:rsidR="00F62643" w:rsidRPr="00AC26B8" w:rsidRDefault="00F62643" w:rsidP="00F62643">
                  <w:pPr>
                    <w:pStyle w:val="ListParagraph"/>
                    <w:spacing w:after="0"/>
                    <w:ind w:left="0"/>
                    <w:jc w:val="both"/>
                    <w:rPr>
                      <w:rFonts w:ascii="Arial" w:hAnsi="Arial" w:cs="Arial"/>
                      <w:b/>
                    </w:rPr>
                  </w:pPr>
                  <w:r w:rsidRPr="00AC26B8">
                    <w:rPr>
                      <w:rFonts w:ascii="Arial" w:hAnsi="Arial" w:cs="Arial"/>
                      <w:b/>
                    </w:rPr>
                    <w:t>To convert</w:t>
                  </w:r>
                </w:p>
              </w:tc>
              <w:tc>
                <w:tcPr>
                  <w:tcW w:w="1441" w:type="dxa"/>
                </w:tcPr>
                <w:p w:rsidR="00F62643" w:rsidRPr="00AC26B8" w:rsidRDefault="00F62643" w:rsidP="00F62643">
                  <w:pPr>
                    <w:pStyle w:val="ListParagraph"/>
                    <w:spacing w:after="0"/>
                    <w:ind w:left="0"/>
                    <w:jc w:val="both"/>
                    <w:rPr>
                      <w:rFonts w:ascii="Arial" w:hAnsi="Arial" w:cs="Arial"/>
                      <w:b/>
                    </w:rPr>
                  </w:pPr>
                  <w:r w:rsidRPr="00AC26B8">
                    <w:rPr>
                      <w:rFonts w:ascii="Arial" w:hAnsi="Arial" w:cs="Arial"/>
                      <w:b/>
                    </w:rPr>
                    <w:t>Do this</w:t>
                  </w:r>
                </w:p>
              </w:tc>
              <w:tc>
                <w:tcPr>
                  <w:tcW w:w="2410" w:type="dxa"/>
                </w:tcPr>
                <w:p w:rsidR="00F62643" w:rsidRPr="00AC26B8" w:rsidRDefault="00F62643" w:rsidP="00F62643">
                  <w:pPr>
                    <w:pStyle w:val="ListParagraph"/>
                    <w:spacing w:after="0"/>
                    <w:ind w:left="0"/>
                    <w:jc w:val="both"/>
                    <w:rPr>
                      <w:rFonts w:ascii="Arial" w:hAnsi="Arial" w:cs="Arial"/>
                      <w:b/>
                    </w:rPr>
                  </w:pPr>
                  <w:r w:rsidRPr="00AC26B8">
                    <w:rPr>
                      <w:rFonts w:ascii="Arial" w:hAnsi="Arial" w:cs="Arial"/>
                      <w:b/>
                    </w:rPr>
                    <w:t>To convert</w:t>
                  </w:r>
                </w:p>
              </w:tc>
              <w:tc>
                <w:tcPr>
                  <w:tcW w:w="3095" w:type="dxa"/>
                </w:tcPr>
                <w:p w:rsidR="00F62643" w:rsidRPr="00AC26B8" w:rsidRDefault="00F62643" w:rsidP="00F62643">
                  <w:pPr>
                    <w:pStyle w:val="ListParagraph"/>
                    <w:spacing w:after="0"/>
                    <w:ind w:left="0"/>
                    <w:jc w:val="both"/>
                    <w:rPr>
                      <w:rFonts w:ascii="Arial" w:hAnsi="Arial" w:cs="Arial"/>
                      <w:b/>
                    </w:rPr>
                  </w:pPr>
                  <w:r w:rsidRPr="00AC26B8">
                    <w:rPr>
                      <w:rFonts w:ascii="Arial" w:hAnsi="Arial" w:cs="Arial"/>
                      <w:b/>
                    </w:rPr>
                    <w:t>Do this</w:t>
                  </w:r>
                </w:p>
              </w:tc>
            </w:tr>
            <w:tr w:rsidR="00F62643" w:rsidRPr="00AC26B8" w:rsidTr="00F05F17">
              <w:tc>
                <w:tcPr>
                  <w:tcW w:w="1413" w:type="dxa"/>
                </w:tcPr>
                <w:p w:rsidR="00F62643" w:rsidRPr="00AC26B8" w:rsidRDefault="00F62643" w:rsidP="00F62643">
                  <w:pPr>
                    <w:pStyle w:val="ListParagraph"/>
                    <w:spacing w:after="0"/>
                    <w:ind w:left="0"/>
                    <w:jc w:val="both"/>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m:t>
                      </m:r>
                    </m:oMath>
                  </m:oMathPara>
                </w:p>
              </w:tc>
              <w:tc>
                <w:tcPr>
                  <w:tcW w:w="1441" w:type="dxa"/>
                </w:tcPr>
                <w:p w:rsidR="00F62643" w:rsidRPr="00AC26B8" w:rsidRDefault="00F62643" w:rsidP="00F62643">
                  <w:pPr>
                    <w:pStyle w:val="ListParagraph"/>
                    <w:spacing w:after="0"/>
                    <w:ind w:left="0"/>
                    <w:jc w:val="center"/>
                    <w:rPr>
                      <w:rFonts w:ascii="Arial" w:hAnsi="Arial" w:cs="Arial"/>
                    </w:rPr>
                  </w:pPr>
                  <m:oMathPara>
                    <m:oMath>
                      <m:r>
                        <w:rPr>
                          <w:rFonts w:ascii="Cambria Math" w:hAnsi="Arial" w:cs="Arial"/>
                        </w:rPr>
                        <m:t>×</m:t>
                      </m:r>
                      <m:r>
                        <w:rPr>
                          <w:rFonts w:ascii="Cambria Math" w:hAnsi="Arial" w:cs="Arial"/>
                        </w:rPr>
                        <m:t>10</m:t>
                      </m:r>
                    </m:oMath>
                  </m:oMathPara>
                </w:p>
              </w:tc>
              <w:tc>
                <w:tcPr>
                  <w:tcW w:w="2410" w:type="dxa"/>
                </w:tcPr>
                <w:p w:rsidR="00F62643" w:rsidRPr="00AC26B8" w:rsidRDefault="00F62643" w:rsidP="00F62643">
                  <w:pPr>
                    <w:rPr>
                      <w:rFonts w:ascii="Arial" w:hAnsi="Arial" w:cs="Arial"/>
                    </w:rPr>
                  </w:pPr>
                  <m:oMathPara>
                    <m:oMath>
                      <m:r>
                        <w:rPr>
                          <w:rFonts w:ascii="Cambria Math" w:hAnsi="Cambria Math" w:cs="Arial"/>
                        </w:rPr>
                        <m:t>mm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3095" w:type="dxa"/>
                </w:tcPr>
                <w:p w:rsidR="00F62643" w:rsidRPr="00AC26B8" w:rsidRDefault="00F62643" w:rsidP="00F62643">
                  <w:pPr>
                    <w:pStyle w:val="ListParagraph"/>
                    <w:spacing w:after="0"/>
                    <w:ind w:left="0"/>
                    <w:jc w:val="center"/>
                    <w:rPr>
                      <w:rFonts w:ascii="Arial" w:hAnsi="Arial" w:cs="Arial"/>
                    </w:rPr>
                  </w:pPr>
                  <m:oMathPara>
                    <m:oMath>
                      <m:r>
                        <w:rPr>
                          <w:rFonts w:ascii="Cambria Math" w:hAnsi="Arial" w:cs="Arial"/>
                        </w:rPr>
                        <m:t>÷</m:t>
                      </m:r>
                      <m:r>
                        <w:rPr>
                          <w:rFonts w:ascii="Cambria Math" w:hAnsi="Arial" w:cs="Arial"/>
                        </w:rPr>
                        <m:t>10</m:t>
                      </m:r>
                    </m:oMath>
                  </m:oMathPara>
                </w:p>
              </w:tc>
            </w:tr>
            <w:tr w:rsidR="00F62643" w:rsidRPr="00AC26B8" w:rsidTr="00F05F17">
              <w:tc>
                <w:tcPr>
                  <w:tcW w:w="1413" w:type="dxa"/>
                </w:tcPr>
                <w:p w:rsidR="00F62643" w:rsidRPr="00AC26B8" w:rsidRDefault="00F62643" w:rsidP="00F62643">
                  <w:pPr>
                    <w:rPr>
                      <w:rFonts w:ascii="Arial" w:hAnsi="Arial" w:cs="Arial"/>
                    </w:rPr>
                  </w:pPr>
                  <m:oMathPara>
                    <m:oMath>
                      <m:r>
                        <w:rPr>
                          <w:rFonts w:ascii="Cambria Math" w:hAnsi="Cambria Math" w:cs="Arial"/>
                        </w:rPr>
                        <m:t>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1441" w:type="dxa"/>
                </w:tcPr>
                <w:p w:rsidR="00F62643" w:rsidRPr="00AC26B8" w:rsidRDefault="00F62643" w:rsidP="00F62643">
                  <w:pPr>
                    <w:rPr>
                      <w:rFonts w:ascii="Arial" w:hAnsi="Arial" w:cs="Arial"/>
                    </w:rPr>
                  </w:pPr>
                  <m:oMathPara>
                    <m:oMath>
                      <m:r>
                        <w:rPr>
                          <w:rFonts w:ascii="Cambria Math" w:hAnsi="Arial" w:cs="Arial"/>
                        </w:rPr>
                        <m:t>×</m:t>
                      </m:r>
                      <m:r>
                        <w:rPr>
                          <w:rFonts w:ascii="Cambria Math" w:hAnsi="Arial" w:cs="Arial"/>
                        </w:rPr>
                        <m:t>100</m:t>
                      </m:r>
                    </m:oMath>
                  </m:oMathPara>
                </w:p>
              </w:tc>
              <w:tc>
                <w:tcPr>
                  <w:tcW w:w="2410" w:type="dxa"/>
                </w:tcPr>
                <w:p w:rsidR="00F62643" w:rsidRPr="00AC26B8" w:rsidRDefault="00F62643" w:rsidP="00F62643">
                  <w:pPr>
                    <w:pStyle w:val="ListParagraph"/>
                    <w:spacing w:after="0"/>
                    <w:ind w:left="0"/>
                    <w:jc w:val="center"/>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t>
                      </m:r>
                    </m:oMath>
                  </m:oMathPara>
                </w:p>
              </w:tc>
              <w:tc>
                <w:tcPr>
                  <w:tcW w:w="3095" w:type="dxa"/>
                </w:tcPr>
                <w:p w:rsidR="00F62643" w:rsidRPr="00AC26B8" w:rsidRDefault="00F62643" w:rsidP="00F62643">
                  <w:pPr>
                    <w:rPr>
                      <w:rFonts w:ascii="Arial" w:hAnsi="Arial" w:cs="Arial"/>
                    </w:rPr>
                  </w:pPr>
                  <m:oMathPara>
                    <m:oMath>
                      <m:r>
                        <w:rPr>
                          <w:rFonts w:ascii="Cambria Math" w:hAnsi="Arial" w:cs="Arial"/>
                        </w:rPr>
                        <m:t>÷</m:t>
                      </m:r>
                      <m:r>
                        <w:rPr>
                          <w:rFonts w:ascii="Cambria Math" w:hAnsi="Arial" w:cs="Arial"/>
                        </w:rPr>
                        <m:t>100</m:t>
                      </m:r>
                    </m:oMath>
                  </m:oMathPara>
                </w:p>
              </w:tc>
            </w:tr>
            <w:tr w:rsidR="00F62643" w:rsidRPr="00AC26B8" w:rsidTr="00F05F17">
              <w:tc>
                <w:tcPr>
                  <w:tcW w:w="1413" w:type="dxa"/>
                </w:tcPr>
                <w:p w:rsidR="00F62643" w:rsidRPr="00AC26B8" w:rsidRDefault="00DF7DA5" w:rsidP="00F62643">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m:t>
                          </m:r>
                        </m:e>
                        <m:sup>
                          <m:r>
                            <w:rPr>
                              <w:rFonts w:ascii="Cambria Math" w:hAnsi="Cambria Math"/>
                            </w:rPr>
                            <m:t>2</m:t>
                          </m:r>
                        </m:sup>
                      </m:sSup>
                    </m:oMath>
                  </m:oMathPara>
                </w:p>
              </w:tc>
              <w:tc>
                <w:tcPr>
                  <w:tcW w:w="1441" w:type="dxa"/>
                </w:tcPr>
                <w:p w:rsidR="00F62643" w:rsidRPr="00AC26B8" w:rsidRDefault="00F62643" w:rsidP="00F62643">
                  <m:oMathPara>
                    <m:oMath>
                      <m:r>
                        <w:rPr>
                          <w:rFonts w:ascii="Cambria Math" w:hAnsi="Arial" w:cs="Arial"/>
                        </w:rPr>
                        <m:t>×</m:t>
                      </m:r>
                      <m:r>
                        <w:rPr>
                          <w:rFonts w:ascii="Cambria Math" w:hAnsi="Arial" w:cs="Arial"/>
                        </w:rPr>
                        <m:t>100</m:t>
                      </m:r>
                    </m:oMath>
                  </m:oMathPara>
                </w:p>
              </w:tc>
              <w:tc>
                <w:tcPr>
                  <w:tcW w:w="2410" w:type="dxa"/>
                </w:tcPr>
                <w:p w:rsidR="00F62643" w:rsidRPr="00AC26B8" w:rsidRDefault="00DF7DA5" w:rsidP="00F62643">
                  <m:oMathPara>
                    <m:oMath>
                      <m:sSup>
                        <m:sSupPr>
                          <m:ctrlPr>
                            <w:rPr>
                              <w:rFonts w:ascii="Cambria Math" w:hAnsi="Cambria Math"/>
                              <w:i/>
                            </w:rPr>
                          </m:ctrlPr>
                        </m:sSupPr>
                        <m:e>
                          <m:r>
                            <w:rPr>
                              <w:rFonts w:ascii="Cambria Math" w:hAnsi="Cambria Math"/>
                            </w:rPr>
                            <m:t>mm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3095" w:type="dxa"/>
                </w:tcPr>
                <w:p w:rsidR="00F62643" w:rsidRPr="00AC26B8" w:rsidRDefault="00F62643" w:rsidP="00F62643">
                  <m:oMathPara>
                    <m:oMath>
                      <m:r>
                        <w:rPr>
                          <w:rFonts w:ascii="Cambria Math" w:hAnsi="Arial" w:cs="Arial"/>
                        </w:rPr>
                        <m:t>÷</m:t>
                      </m:r>
                      <m:r>
                        <w:rPr>
                          <w:rFonts w:ascii="Cambria Math" w:hAnsi="Arial" w:cs="Arial"/>
                        </w:rPr>
                        <m:t>100</m:t>
                      </m:r>
                    </m:oMath>
                  </m:oMathPara>
                </w:p>
              </w:tc>
            </w:tr>
            <w:tr w:rsidR="00F62643" w:rsidRPr="00AC26B8" w:rsidTr="00F05F17">
              <w:tc>
                <w:tcPr>
                  <w:tcW w:w="1413" w:type="dxa"/>
                </w:tcPr>
                <w:p w:rsidR="00F62643" w:rsidRPr="00AC26B8" w:rsidRDefault="00DF7DA5" w:rsidP="00F62643">
                  <m:oMathPara>
                    <m:oMath>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1441" w:type="dxa"/>
                </w:tcPr>
                <w:p w:rsidR="00F62643" w:rsidRPr="00AC26B8" w:rsidRDefault="00F62643" w:rsidP="00F62643">
                  <m:oMathPara>
                    <m:oMath>
                      <m:r>
                        <w:rPr>
                          <w:rFonts w:ascii="Cambria Math" w:hAnsi="Arial" w:cs="Arial"/>
                        </w:rPr>
                        <m:t>×</m:t>
                      </m:r>
                      <m:r>
                        <w:rPr>
                          <w:rFonts w:ascii="Cambria Math" w:hAnsi="Arial" w:cs="Arial"/>
                        </w:rPr>
                        <m:t>10 000</m:t>
                      </m:r>
                    </m:oMath>
                  </m:oMathPara>
                </w:p>
              </w:tc>
              <w:tc>
                <w:tcPr>
                  <w:tcW w:w="2410" w:type="dxa"/>
                </w:tcPr>
                <w:p w:rsidR="00F62643" w:rsidRPr="00AC26B8" w:rsidRDefault="00DF7DA5" w:rsidP="00F62643">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c>
                <w:tcPr>
                  <w:tcW w:w="3095" w:type="dxa"/>
                </w:tcPr>
                <w:p w:rsidR="00F62643" w:rsidRPr="00AC26B8" w:rsidRDefault="00F62643" w:rsidP="00F62643">
                  <m:oMathPara>
                    <m:oMath>
                      <m:r>
                        <w:rPr>
                          <w:rFonts w:ascii="Cambria Math" w:hAnsi="Arial" w:cs="Arial"/>
                        </w:rPr>
                        <m:t>÷</m:t>
                      </m:r>
                      <m:r>
                        <w:rPr>
                          <w:rFonts w:ascii="Cambria Math" w:hAnsi="Arial" w:cs="Arial"/>
                        </w:rPr>
                        <m:t>10 000</m:t>
                      </m:r>
                    </m:oMath>
                  </m:oMathPara>
                </w:p>
              </w:tc>
            </w:tr>
          </w:tbl>
          <w:p w:rsidR="00F62643" w:rsidRPr="00F62643" w:rsidRDefault="00F62643" w:rsidP="00F62643">
            <w:pPr>
              <w:pStyle w:val="ListParagraph"/>
              <w:ind w:left="360"/>
              <w:jc w:val="both"/>
              <w:rPr>
                <w:rFonts w:ascii="Arial" w:hAnsi="Arial" w:cs="Arial"/>
                <w:color w:val="E36C0A"/>
                <w:sz w:val="24"/>
              </w:rPr>
            </w:pPr>
          </w:p>
          <w:p w:rsidR="00F62643" w:rsidRDefault="00F62643" w:rsidP="00F22658">
            <w:pPr>
              <w:spacing w:after="0"/>
              <w:jc w:val="both"/>
              <w:rPr>
                <w:rFonts w:ascii="Arial" w:eastAsiaTheme="minorHAnsi" w:hAnsi="Arial" w:cs="Arial"/>
              </w:rPr>
            </w:pPr>
          </w:p>
          <w:p w:rsidR="00B404B1" w:rsidRDefault="00B404B1" w:rsidP="00F22658">
            <w:pPr>
              <w:spacing w:after="0"/>
              <w:jc w:val="both"/>
              <w:rPr>
                <w:rFonts w:ascii="Arial" w:eastAsiaTheme="minorHAnsi" w:hAnsi="Arial" w:cs="Arial"/>
              </w:rPr>
            </w:pPr>
          </w:p>
          <w:p w:rsidR="005268EE" w:rsidRPr="00BA303F" w:rsidRDefault="005268EE" w:rsidP="00BA303F">
            <w:pPr>
              <w:jc w:val="both"/>
              <w:rPr>
                <w:rFonts w:ascii="Arial" w:hAnsi="Arial" w:cs="Arial"/>
                <w:b/>
                <w:sz w:val="24"/>
              </w:rPr>
            </w:pPr>
          </w:p>
          <w:p w:rsidR="0047533C" w:rsidRDefault="0047533C" w:rsidP="00E1066A">
            <w:pPr>
              <w:spacing w:after="0"/>
              <w:jc w:val="both"/>
              <w:rPr>
                <w:rFonts w:ascii="Arial" w:hAnsi="Arial" w:cs="Arial"/>
                <w:b/>
                <w:sz w:val="24"/>
              </w:rPr>
            </w:pPr>
          </w:p>
          <w:p w:rsidR="0047533C" w:rsidRDefault="0047533C" w:rsidP="00E1066A">
            <w:pPr>
              <w:spacing w:after="0"/>
              <w:jc w:val="both"/>
              <w:rPr>
                <w:rFonts w:ascii="Arial" w:hAnsi="Arial" w:cs="Arial"/>
                <w:b/>
                <w:sz w:val="24"/>
              </w:rPr>
            </w:pPr>
          </w:p>
          <w:p w:rsidR="0047533C" w:rsidRDefault="0047533C" w:rsidP="00E1066A">
            <w:pPr>
              <w:spacing w:after="0"/>
              <w:jc w:val="both"/>
              <w:rPr>
                <w:rFonts w:ascii="Arial" w:hAnsi="Arial" w:cs="Arial"/>
                <w:b/>
                <w:sz w:val="24"/>
              </w:rPr>
            </w:pPr>
          </w:p>
          <w:p w:rsidR="004D22C7" w:rsidRDefault="00F62643" w:rsidP="00F62643">
            <w:pPr>
              <w:jc w:val="both"/>
              <w:rPr>
                <w:rFonts w:ascii="Arial" w:hAnsi="Arial" w:cs="Arial"/>
                <w:b/>
                <w:sz w:val="24"/>
              </w:rPr>
            </w:pPr>
            <w:r>
              <w:rPr>
                <w:rFonts w:ascii="Arial" w:hAnsi="Arial" w:cs="Arial"/>
                <w:b/>
                <w:sz w:val="24"/>
              </w:rPr>
              <w:t xml:space="preserve">      </w:t>
            </w:r>
            <w:r w:rsidR="004D22C7">
              <w:rPr>
                <w:rFonts w:ascii="Arial" w:hAnsi="Arial" w:cs="Arial"/>
                <w:b/>
                <w:sz w:val="24"/>
              </w:rPr>
              <w:t xml:space="preserve">     </w:t>
            </w:r>
            <w:r>
              <w:rPr>
                <w:rFonts w:ascii="Arial" w:hAnsi="Arial" w:cs="Arial"/>
                <w:b/>
                <w:sz w:val="24"/>
              </w:rPr>
              <w:t xml:space="preserve">  </w:t>
            </w:r>
            <w:r w:rsidR="004D22C7">
              <w:rPr>
                <w:rFonts w:ascii="Arial" w:hAnsi="Arial" w:cs="Arial"/>
                <w:b/>
                <w:sz w:val="24"/>
              </w:rPr>
              <w:t>Hence we see from the table that:</w:t>
            </w:r>
          </w:p>
          <w:p w:rsidR="00F62643" w:rsidRDefault="004D22C7" w:rsidP="00F62643">
            <w:pPr>
              <w:jc w:val="both"/>
              <w:rPr>
                <w:rFonts w:ascii="Arial" w:eastAsiaTheme="minorHAnsi" w:hAnsi="Arial" w:cs="Arial"/>
              </w:rPr>
            </w:pPr>
            <w:r>
              <w:rPr>
                <w:rFonts w:ascii="Arial" w:hAnsi="Arial" w:cs="Arial"/>
                <w:b/>
                <w:sz w:val="24"/>
              </w:rPr>
              <w:t xml:space="preserve">             </w:t>
            </w:r>
            <m:oMath>
              <m:r>
                <w:rPr>
                  <w:rFonts w:ascii="Cambria Math" w:eastAsiaTheme="minorHAnsi" w:hAnsi="Cambria Math" w:cs="Arial"/>
                </w:rPr>
                <m:t>1 c</m:t>
              </m:r>
              <m:sSup>
                <m:sSupPr>
                  <m:ctrlPr>
                    <w:rPr>
                      <w:rFonts w:ascii="Cambria Math" w:eastAsiaTheme="minorHAnsi" w:hAnsi="Cambria Math" w:cs="Arial"/>
                      <w:i/>
                    </w:rPr>
                  </m:ctrlPr>
                </m:sSupPr>
                <m:e>
                  <m:r>
                    <w:rPr>
                      <w:rFonts w:ascii="Cambria Math" w:eastAsiaTheme="minorHAnsi" w:hAnsi="Cambria Math" w:cs="Arial"/>
                    </w:rPr>
                    <m:t>m</m:t>
                  </m:r>
                </m:e>
                <m:sup>
                  <m:r>
                    <w:rPr>
                      <w:rFonts w:ascii="Cambria Math" w:eastAsiaTheme="minorHAnsi" w:hAnsi="Cambria Math" w:cs="Arial"/>
                    </w:rPr>
                    <m:t>2</m:t>
                  </m:r>
                </m:sup>
              </m:sSup>
              <m:r>
                <w:rPr>
                  <w:rFonts w:ascii="Cambria Math" w:eastAsiaTheme="minorHAnsi" w:hAnsi="Cambria Math" w:cs="Arial"/>
                </w:rPr>
                <m:t>=100 m</m:t>
              </m:r>
              <m:sSup>
                <m:sSupPr>
                  <m:ctrlPr>
                    <w:rPr>
                      <w:rFonts w:ascii="Cambria Math" w:eastAsiaTheme="minorHAnsi" w:hAnsi="Cambria Math" w:cs="Arial"/>
                      <w:i/>
                    </w:rPr>
                  </m:ctrlPr>
                </m:sSupPr>
                <m:e>
                  <m:r>
                    <w:rPr>
                      <w:rFonts w:ascii="Cambria Math" w:eastAsiaTheme="minorHAnsi" w:hAnsi="Cambria Math" w:cs="Arial"/>
                    </w:rPr>
                    <m:t>m</m:t>
                  </m:r>
                </m:e>
                <m:sup>
                  <m:r>
                    <w:rPr>
                      <w:rFonts w:ascii="Cambria Math" w:eastAsiaTheme="minorHAnsi" w:hAnsi="Cambria Math" w:cs="Arial"/>
                    </w:rPr>
                    <m:t>2</m:t>
                  </m:r>
                </m:sup>
              </m:sSup>
            </m:oMath>
            <w:r w:rsidR="00F62643">
              <w:rPr>
                <w:rFonts w:ascii="Arial" w:eastAsiaTheme="minorEastAsia" w:hAnsi="Arial" w:cs="Arial"/>
              </w:rPr>
              <w:t xml:space="preserve">                                    </w:t>
            </w:r>
            <m:oMath>
              <m:r>
                <w:rPr>
                  <w:rFonts w:ascii="Cambria Math" w:eastAsiaTheme="minorEastAsia" w:hAnsi="Cambria Math" w:cs="Arial"/>
                </w:rPr>
                <m:t>1 m</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=0,01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F62643" w:rsidRDefault="00F62643" w:rsidP="00F62643">
            <w:pPr>
              <w:jc w:val="both"/>
              <w:rPr>
                <w:rFonts w:ascii="Arial" w:eastAsiaTheme="minorHAnsi" w:hAnsi="Arial" w:cs="Arial"/>
              </w:rPr>
            </w:pPr>
            <w:r>
              <w:rPr>
                <w:rFonts w:ascii="Arial" w:eastAsiaTheme="minorHAnsi" w:hAnsi="Arial" w:cs="Arial"/>
              </w:rPr>
              <w:t xml:space="preserve">      </w:t>
            </w:r>
            <w:r w:rsidR="004D22C7">
              <w:rPr>
                <w:rFonts w:ascii="Arial" w:eastAsiaTheme="minorHAnsi" w:hAnsi="Arial" w:cs="Arial"/>
              </w:rPr>
              <w:t xml:space="preserve">      </w:t>
            </w:r>
            <w:r>
              <w:rPr>
                <w:rFonts w:ascii="Arial" w:eastAsiaTheme="minorHAnsi" w:hAnsi="Arial" w:cs="Arial"/>
              </w:rPr>
              <w:t xml:space="preserve">  </w:t>
            </w:r>
            <m:oMath>
              <m:r>
                <w:rPr>
                  <w:rFonts w:ascii="Cambria Math" w:eastAsiaTheme="minorHAnsi" w:hAnsi="Cambria Math" w:cs="Arial"/>
                </w:rPr>
                <m:t xml:space="preserve">1 </m:t>
              </m:r>
              <m:sSup>
                <m:sSupPr>
                  <m:ctrlPr>
                    <w:rPr>
                      <w:rFonts w:ascii="Cambria Math" w:eastAsiaTheme="minorHAnsi" w:hAnsi="Cambria Math" w:cs="Arial"/>
                      <w:i/>
                    </w:rPr>
                  </m:ctrlPr>
                </m:sSupPr>
                <m:e>
                  <m:r>
                    <w:rPr>
                      <w:rFonts w:ascii="Cambria Math" w:eastAsiaTheme="minorHAnsi" w:hAnsi="Cambria Math" w:cs="Arial"/>
                    </w:rPr>
                    <m:t>m</m:t>
                  </m:r>
                </m:e>
                <m:sup>
                  <m:r>
                    <w:rPr>
                      <w:rFonts w:ascii="Cambria Math" w:eastAsiaTheme="minorHAnsi" w:hAnsi="Cambria Math" w:cs="Arial"/>
                    </w:rPr>
                    <m:t xml:space="preserve">2    </m:t>
                  </m:r>
                </m:sup>
              </m:sSup>
              <m:r>
                <w:rPr>
                  <w:rFonts w:ascii="Cambria Math" w:eastAsiaTheme="minorHAnsi" w:hAnsi="Cambria Math" w:cs="Arial"/>
                </w:rPr>
                <m:t>=10 000 c</m:t>
              </m:r>
              <m:sSup>
                <m:sSupPr>
                  <m:ctrlPr>
                    <w:rPr>
                      <w:rFonts w:ascii="Cambria Math" w:eastAsiaTheme="minorHAnsi" w:hAnsi="Cambria Math" w:cs="Arial"/>
                      <w:i/>
                    </w:rPr>
                  </m:ctrlPr>
                </m:sSupPr>
                <m:e>
                  <m:r>
                    <w:rPr>
                      <w:rFonts w:ascii="Cambria Math" w:eastAsiaTheme="minorHAnsi" w:hAnsi="Cambria Math" w:cs="Arial"/>
                    </w:rPr>
                    <m:t>m</m:t>
                  </m:r>
                </m:e>
                <m:sup>
                  <m:r>
                    <w:rPr>
                      <w:rFonts w:ascii="Cambria Math" w:eastAsiaTheme="minorHAnsi" w:hAnsi="Cambria Math" w:cs="Arial"/>
                    </w:rPr>
                    <m:t>2</m:t>
                  </m:r>
                </m:sup>
              </m:sSup>
            </m:oMath>
            <w:r>
              <w:rPr>
                <w:rFonts w:ascii="Arial" w:eastAsiaTheme="minorEastAsia" w:hAnsi="Arial" w:cs="Arial"/>
              </w:rPr>
              <w:t xml:space="preserve">                                 </w:t>
            </w:r>
            <m:oMath>
              <m:r>
                <w:rPr>
                  <w:rFonts w:ascii="Cambria Math" w:eastAsiaTheme="minorEastAsia" w:hAnsi="Cambria Math" w:cs="Arial"/>
                </w:rPr>
                <m:t>1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=0,0001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F62643" w:rsidRDefault="00F62643" w:rsidP="00F62643">
            <w:pPr>
              <w:jc w:val="both"/>
              <w:rPr>
                <w:rFonts w:ascii="Arial" w:eastAsiaTheme="minorEastAsia" w:hAnsi="Arial" w:cs="Arial"/>
              </w:rPr>
            </w:pPr>
            <w:r>
              <w:rPr>
                <w:rFonts w:ascii="Arial" w:eastAsiaTheme="minorHAnsi" w:hAnsi="Arial" w:cs="Arial"/>
              </w:rPr>
              <w:t xml:space="preserve">        </w:t>
            </w:r>
            <w:r w:rsidR="004D22C7">
              <w:rPr>
                <w:rFonts w:ascii="Arial" w:eastAsiaTheme="minorHAnsi" w:hAnsi="Arial" w:cs="Arial"/>
              </w:rPr>
              <w:t xml:space="preserve">POSING A PROBLEM:  How many </w:t>
            </w:r>
            <m:oMath>
              <m:sSup>
                <m:sSupPr>
                  <m:ctrlPr>
                    <w:rPr>
                      <w:rFonts w:ascii="Cambria Math" w:eastAsiaTheme="minorHAnsi" w:hAnsi="Cambria Math" w:cs="Arial"/>
                      <w:i/>
                    </w:rPr>
                  </m:ctrlPr>
                </m:sSupPr>
                <m:e>
                  <m:r>
                    <w:rPr>
                      <w:rFonts w:ascii="Cambria Math" w:eastAsiaTheme="minorHAnsi" w:hAnsi="Cambria Math" w:cs="Arial"/>
                    </w:rPr>
                    <m:t>mm</m:t>
                  </m:r>
                </m:e>
                <m:sup>
                  <m:r>
                    <w:rPr>
                      <w:rFonts w:ascii="Cambria Math" w:eastAsiaTheme="minorHAnsi" w:hAnsi="Cambria Math" w:cs="Arial"/>
                    </w:rPr>
                    <m:t>3</m:t>
                  </m:r>
                </m:sup>
              </m:sSup>
            </m:oMath>
            <w:r w:rsidR="004D22C7">
              <w:rPr>
                <w:rFonts w:ascii="Arial" w:eastAsiaTheme="minorEastAsia" w:hAnsi="Arial" w:cs="Arial"/>
              </w:rPr>
              <w:t xml:space="preserve"> </w:t>
            </w:r>
            <w:r w:rsidR="00B71C7B">
              <w:rPr>
                <w:rFonts w:ascii="Arial" w:eastAsiaTheme="minorEastAsia" w:hAnsi="Arial" w:cs="Arial"/>
              </w:rPr>
              <w:t>would fit in</w:t>
            </w:r>
            <w:r w:rsidR="00B701B4">
              <w:rPr>
                <w:rFonts w:ascii="Arial" w:eastAsiaTheme="minorEastAsia" w:hAnsi="Arial" w:cs="Arial"/>
              </w:rPr>
              <w:t>to</w:t>
            </w:r>
            <w:r w:rsidR="004D22C7">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r w:rsidR="004D22C7">
              <w:rPr>
                <w:rFonts w:ascii="Arial" w:eastAsiaTheme="minorEastAsia" w:hAnsi="Arial" w:cs="Arial"/>
              </w:rPr>
              <w:t xml:space="preserve">? </w:t>
            </w:r>
          </w:p>
          <w:p w:rsidR="004D22C7" w:rsidRDefault="004D22C7" w:rsidP="00F62643">
            <w:pPr>
              <w:jc w:val="both"/>
              <w:rPr>
                <w:rFonts w:ascii="Arial" w:eastAsiaTheme="minorHAnsi" w:hAnsi="Arial" w:cs="Arial"/>
              </w:rPr>
            </w:pPr>
            <w:r>
              <w:rPr>
                <w:rFonts w:ascii="Arial" w:eastAsiaTheme="minorEastAsia" w:hAnsi="Arial" w:cs="Arial"/>
              </w:rPr>
              <w:t xml:space="preserve">                                               How many </w:t>
            </w:r>
            <m:oMath>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r>
              <w:rPr>
                <w:rFonts w:ascii="Arial" w:eastAsiaTheme="minorEastAsia" w:hAnsi="Arial" w:cs="Arial"/>
              </w:rPr>
              <w:t xml:space="preserve"> </w:t>
            </w:r>
            <w:r w:rsidR="00B71C7B">
              <w:rPr>
                <w:rFonts w:ascii="Arial" w:eastAsiaTheme="minorEastAsia" w:hAnsi="Arial" w:cs="Arial"/>
              </w:rPr>
              <w:t>would fit in</w:t>
            </w:r>
            <w:r w:rsidR="00B701B4">
              <w:rPr>
                <w:rFonts w:ascii="Arial" w:eastAsiaTheme="minorEastAsia" w:hAnsi="Arial" w:cs="Arial"/>
              </w:rPr>
              <w:t xml:space="preserve">to </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r>
              <w:rPr>
                <w:rFonts w:ascii="Arial" w:eastAsiaTheme="minorEastAsia" w:hAnsi="Arial" w:cs="Arial"/>
              </w:rPr>
              <w:t>?</w:t>
            </w:r>
          </w:p>
          <w:p w:rsidR="0047533C" w:rsidRDefault="0047533C" w:rsidP="00E1066A">
            <w:pPr>
              <w:spacing w:after="0"/>
              <w:jc w:val="both"/>
              <w:rPr>
                <w:rFonts w:ascii="Arial" w:hAnsi="Arial" w:cs="Arial"/>
                <w:b/>
                <w:sz w:val="24"/>
              </w:rPr>
            </w:pPr>
          </w:p>
          <w:p w:rsidR="00E1066A" w:rsidRDefault="00E1066A" w:rsidP="00E1066A">
            <w:pPr>
              <w:spacing w:after="0"/>
              <w:jc w:val="both"/>
              <w:rPr>
                <w:rFonts w:ascii="Arial" w:hAnsi="Arial" w:cs="Arial"/>
                <w:b/>
              </w:rPr>
            </w:pPr>
          </w:p>
          <w:p w:rsidR="00FB16FE" w:rsidRDefault="00FB16FE" w:rsidP="00E1066A">
            <w:pPr>
              <w:spacing w:after="0"/>
              <w:jc w:val="both"/>
              <w:rPr>
                <w:rFonts w:ascii="Arial" w:hAnsi="Arial" w:cs="Arial"/>
                <w:b/>
              </w:rPr>
            </w:pPr>
          </w:p>
          <w:p w:rsidR="00FB16FE" w:rsidRPr="00E1066A" w:rsidRDefault="00FB16FE" w:rsidP="00E1066A">
            <w:pPr>
              <w:spacing w:after="0"/>
              <w:jc w:val="both"/>
              <w:rPr>
                <w:rFonts w:ascii="Arial" w:hAnsi="Arial" w:cs="Arial"/>
                <w:b/>
              </w:rPr>
            </w:pPr>
          </w:p>
        </w:tc>
      </w:tr>
    </w:tbl>
    <w:p w:rsidR="00EB0FC8" w:rsidRDefault="00EB0FC8"/>
    <w:p w:rsidR="00F62643" w:rsidRDefault="00F62643"/>
    <w:p w:rsidR="00B71C7B" w:rsidRDefault="00B71C7B"/>
    <w:p w:rsidR="00B71C7B" w:rsidRDefault="00B71C7B"/>
    <w:p w:rsidR="00B71C7B" w:rsidRDefault="00B71C7B"/>
    <w:tbl>
      <w:tblPr>
        <w:tblpPr w:leftFromText="180" w:rightFromText="180" w:vertAnchor="text" w:tblpY="-140"/>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5724D0" w:rsidRPr="009D0DFD" w:rsidTr="00D35434">
        <w:trPr>
          <w:trHeight w:val="340"/>
        </w:trPr>
        <w:tc>
          <w:tcPr>
            <w:tcW w:w="10349" w:type="dxa"/>
            <w:gridSpan w:val="2"/>
            <w:vAlign w:val="center"/>
          </w:tcPr>
          <w:p w:rsidR="005724D0" w:rsidRPr="009D0DFD" w:rsidRDefault="005724D0" w:rsidP="00D35434">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5724D0" w:rsidRPr="009D0DFD" w:rsidTr="00D35434">
        <w:trPr>
          <w:trHeight w:val="477"/>
        </w:trPr>
        <w:tc>
          <w:tcPr>
            <w:tcW w:w="7396" w:type="dxa"/>
            <w:vAlign w:val="center"/>
          </w:tcPr>
          <w:p w:rsidR="005724D0" w:rsidRPr="009D0DFD" w:rsidRDefault="005724D0" w:rsidP="00D35434">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5724D0" w:rsidRPr="00EB0FC8" w:rsidRDefault="005724D0" w:rsidP="00D35434">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5724D0" w:rsidRPr="00EB0FC8" w:rsidRDefault="005724D0" w:rsidP="00D35434">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(Learners are expected to:</w:t>
            </w:r>
            <w:r>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5724D0" w:rsidRPr="009D0DFD" w:rsidTr="00D35434">
        <w:trPr>
          <w:trHeight w:val="12444"/>
        </w:trPr>
        <w:tc>
          <w:tcPr>
            <w:tcW w:w="7396" w:type="dxa"/>
            <w:tcBorders>
              <w:bottom w:val="single" w:sz="4" w:space="0" w:color="auto"/>
            </w:tcBorders>
            <w:vAlign w:val="center"/>
          </w:tcPr>
          <w:p w:rsidR="005724D0" w:rsidRPr="00B71C7B" w:rsidRDefault="005724D0" w:rsidP="00D35434">
            <w:pPr>
              <w:spacing w:after="0"/>
              <w:rPr>
                <w:rFonts w:ascii="Arial" w:hAnsi="Arial" w:cs="Arial"/>
              </w:rPr>
            </w:pPr>
            <w:r w:rsidRPr="00AC26B8">
              <w:rPr>
                <w:rFonts w:ascii="Arial" w:hAnsi="Arial" w:cs="Arial"/>
              </w:rPr>
              <w:t>Present examples</w:t>
            </w:r>
            <w:r>
              <w:rPr>
                <w:rFonts w:ascii="Arial" w:hAnsi="Arial" w:cs="Arial"/>
              </w:rPr>
              <w:t xml:space="preserve"> 1</w:t>
            </w:r>
            <w:r w:rsidR="00D50A4A">
              <w:rPr>
                <w:rFonts w:ascii="Arial" w:hAnsi="Arial" w:cs="Arial"/>
              </w:rPr>
              <w:t>, 2 and 3</w:t>
            </w:r>
            <w:r>
              <w:rPr>
                <w:rFonts w:ascii="Arial" w:hAnsi="Arial" w:cs="Arial"/>
              </w:rPr>
              <w:t xml:space="preserve"> </w:t>
            </w:r>
            <w:r w:rsidRPr="00AC26B8">
              <w:rPr>
                <w:rFonts w:ascii="Arial" w:hAnsi="Arial" w:cs="Arial"/>
              </w:rPr>
              <w:t>to learners,</w:t>
            </w:r>
            <w:r>
              <w:rPr>
                <w:rFonts w:ascii="Arial" w:hAnsi="Arial" w:cs="Arial"/>
              </w:rPr>
              <w:t xml:space="preserve"> and let learners do</w:t>
            </w:r>
            <w:r w:rsidR="00D50A4A">
              <w:rPr>
                <w:rFonts w:ascii="Arial" w:hAnsi="Arial" w:cs="Arial"/>
              </w:rPr>
              <w:t xml:space="preserve"> example 4 as an activity </w:t>
            </w:r>
            <w:r>
              <w:rPr>
                <w:rFonts w:ascii="Arial" w:hAnsi="Arial" w:cs="Arial"/>
              </w:rPr>
              <w:t>in their groups and present their solutions to the whole class.</w:t>
            </w:r>
            <w:r>
              <w:rPr>
                <w:rFonts w:ascii="Arial" w:eastAsiaTheme="minorHAnsi" w:hAnsi="Arial" w:cs="Arial"/>
              </w:rPr>
              <w:t xml:space="preserve"> </w:t>
            </w:r>
          </w:p>
          <w:p w:rsidR="005724D0" w:rsidRDefault="005724D0" w:rsidP="00D35434">
            <w:pPr>
              <w:spacing w:after="0"/>
              <w:rPr>
                <w:rFonts w:ascii="Arial" w:eastAsiaTheme="minorHAnsi" w:hAnsi="Arial" w:cs="Arial"/>
              </w:rPr>
            </w:pPr>
            <w:r>
              <w:rPr>
                <w:rFonts w:ascii="Arial" w:eastAsiaTheme="minorHAnsi" w:hAnsi="Arial" w:cs="Arial"/>
              </w:rPr>
              <w:t xml:space="preserve">                                                                  </w:t>
            </w:r>
          </w:p>
          <w:p w:rsidR="005724D0" w:rsidRDefault="005724D0" w:rsidP="00D35434">
            <w:pPr>
              <w:spacing w:after="0"/>
              <w:rPr>
                <w:rFonts w:ascii="Arial" w:eastAsiaTheme="minorHAnsi" w:hAnsi="Arial" w:cs="Arial"/>
              </w:rPr>
            </w:pPr>
            <w:r w:rsidRPr="00DD4D83">
              <w:rPr>
                <w:rFonts w:ascii="Arial" w:eastAsiaTheme="minorHAnsi" w:hAnsi="Arial" w:cs="Arial"/>
              </w:rPr>
              <w:t xml:space="preserve">Example 1: </w:t>
            </w:r>
            <w:r>
              <w:rPr>
                <w:rFonts w:ascii="Arial" w:eastAsiaTheme="minorHAnsi" w:hAnsi="Arial" w:cs="Arial"/>
              </w:rPr>
              <w:t xml:space="preserve"> Convert </w:t>
            </w:r>
            <m:oMath>
              <m:sSup>
                <m:sSupPr>
                  <m:ctrlPr>
                    <w:rPr>
                      <w:rFonts w:ascii="Cambria Math" w:eastAsiaTheme="minorHAnsi" w:hAnsi="Cambria Math" w:cs="Arial"/>
                      <w:i/>
                    </w:rPr>
                  </m:ctrlPr>
                </m:sSupPr>
                <m:e>
                  <m:r>
                    <w:rPr>
                      <w:rFonts w:ascii="Cambria Math" w:eastAsiaTheme="minorHAnsi" w:hAnsi="Cambria Math" w:cs="Arial"/>
                    </w:rPr>
                    <m:t>cm</m:t>
                  </m:r>
                </m:e>
                <m:sup>
                  <m:r>
                    <w:rPr>
                      <w:rFonts w:ascii="Cambria Math" w:eastAsiaTheme="minorHAnsi" w:hAnsi="Cambria Math" w:cs="Arial"/>
                    </w:rPr>
                    <m:t>3</m:t>
                  </m:r>
                </m:sup>
              </m:sSup>
            </m:oMath>
            <w:r>
              <w:rPr>
                <w:rFonts w:ascii="Arial" w:eastAsiaTheme="minorEastAsia" w:hAnsi="Arial" w:cs="Arial"/>
              </w:rPr>
              <w:t xml:space="preserve"> to</w:t>
            </w: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3</m:t>
                  </m:r>
                </m:sup>
              </m:sSup>
            </m:oMath>
          </w:p>
          <w:p w:rsidR="005724D0" w:rsidRDefault="005724D0" w:rsidP="00D35434">
            <w:pPr>
              <w:spacing w:after="0"/>
              <w:rPr>
                <w:rFonts w:ascii="Arial" w:hAnsi="Arial" w:cs="Arial"/>
              </w:rPr>
            </w:pPr>
            <w:r>
              <w:rPr>
                <w:rFonts w:ascii="Arial" w:hAnsi="Arial" w:cs="Arial"/>
              </w:rPr>
              <w:t xml:space="preserve">Solution:  To convert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Pr>
                <w:rFonts w:ascii="Arial" w:hAnsi="Arial" w:cs="Arial"/>
              </w:rPr>
              <w:t xml:space="preserve"> to </w:t>
            </w:r>
            <m:oMath>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w:r>
              <w:rPr>
                <w:rFonts w:ascii="Arial" w:hAnsi="Arial" w:cs="Arial"/>
              </w:rPr>
              <w:t xml:space="preserve"> is the same as finding out how many    </w:t>
            </w:r>
          </w:p>
          <w:p w:rsidR="005724D0" w:rsidRDefault="005724D0" w:rsidP="00D35434">
            <w:pPr>
              <w:spacing w:after="0"/>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w:r>
              <w:rPr>
                <w:rFonts w:ascii="Arial" w:hAnsi="Arial" w:cs="Arial"/>
              </w:rPr>
              <w:t xml:space="preserve"> </w:t>
            </w:r>
            <w:proofErr w:type="gramStart"/>
            <w:r>
              <w:rPr>
                <w:rFonts w:ascii="Arial" w:hAnsi="Arial" w:cs="Arial"/>
              </w:rPr>
              <w:t>would</w:t>
            </w:r>
            <w:proofErr w:type="gramEnd"/>
            <w:r>
              <w:rPr>
                <w:rFonts w:ascii="Arial" w:hAnsi="Arial" w:cs="Arial"/>
              </w:rPr>
              <w:t xml:space="preserve"> fit into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Pr>
                <w:rFonts w:ascii="Arial" w:hAnsi="Arial" w:cs="Arial"/>
              </w:rPr>
              <w:t xml:space="preserve">? </w:t>
            </w:r>
          </w:p>
          <w:p w:rsidR="005724D0" w:rsidRDefault="005724D0" w:rsidP="00D35434">
            <w:pPr>
              <w:pStyle w:val="NoSpacing"/>
              <w:rPr>
                <w:rFonts w:ascii="Arial" w:hAnsi="Arial" w:cs="Arial"/>
              </w:rPr>
            </w:pPr>
            <w:r>
              <w:t xml:space="preserve">                    </w:t>
            </w:r>
            <w:r>
              <w:rPr>
                <w:rFonts w:ascii="Arial" w:hAnsi="Arial" w:cs="Arial"/>
              </w:rPr>
              <w:t xml:space="preserve">Consider the sketch  below which shows cube A with an length </w:t>
            </w:r>
          </w:p>
          <w:p w:rsidR="005724D0" w:rsidRPr="00B701B4" w:rsidRDefault="005724D0" w:rsidP="00D35434">
            <w:pPr>
              <w:pStyle w:val="NoSpacing"/>
              <w:rPr>
                <w:rFonts w:ascii="Arial" w:hAnsi="Arial" w:cs="Arial"/>
              </w:rPr>
            </w:pPr>
            <w:r>
              <w:rPr>
                <w:rFonts w:ascii="Arial" w:hAnsi="Arial" w:cs="Arial"/>
              </w:rPr>
              <w:t xml:space="preserve">                edge of </w:t>
            </w:r>
            <m:oMath>
              <m:r>
                <w:rPr>
                  <w:rFonts w:ascii="Cambria Math" w:hAnsi="Cambria Math" w:cs="Arial"/>
                </w:rPr>
                <m:t>1 m.</m:t>
              </m:r>
            </m:oMath>
            <w:r>
              <w:rPr>
                <w:rFonts w:ascii="Arial" w:hAnsi="Arial" w:cs="Arial"/>
              </w:rPr>
              <w:t xml:space="preserve">  Also shown is cube B with an edge length of </w:t>
            </w:r>
            <m:oMath>
              <m:r>
                <w:rPr>
                  <w:rFonts w:ascii="Cambria Math" w:hAnsi="Cambria Math" w:cs="Arial"/>
                </w:rPr>
                <m:t>1 cm.</m:t>
              </m:r>
            </m:oMath>
          </w:p>
          <w:p w:rsidR="005724D0" w:rsidRDefault="005724D0" w:rsidP="00D35434">
            <w:pPr>
              <w:spacing w:after="0"/>
              <w:rPr>
                <w:rFonts w:ascii="Arial" w:eastAsiaTheme="minorEastAsia" w:hAnsi="Arial" w:cs="Arial"/>
              </w:rPr>
            </w:pPr>
          </w:p>
          <w:p w:rsidR="005724D0" w:rsidRDefault="005724D0" w:rsidP="00D35434">
            <w:pPr>
              <w:rPr>
                <w:rFonts w:ascii="Arial" w:eastAsiaTheme="minorEastAsia" w:hAnsi="Arial" w:cs="Arial"/>
              </w:rPr>
            </w:pPr>
            <w:r>
              <w:rPr>
                <w:rFonts w:ascii="Arial" w:eastAsiaTheme="minorEastAsia" w:hAnsi="Arial" w:cs="Arial"/>
              </w:rPr>
              <w:t xml:space="preserve">      </w:t>
            </w:r>
            <w:r>
              <w:rPr>
                <w:noProof/>
                <w:lang w:val="en-US"/>
              </w:rPr>
              <w:t xml:space="preserve">                         </w:t>
            </w:r>
            <w:r>
              <w:rPr>
                <w:noProof/>
                <w:lang w:eastAsia="en-ZA"/>
              </w:rPr>
              <w:drawing>
                <wp:inline distT="0" distB="0" distL="0" distR="0">
                  <wp:extent cx="2494915" cy="2288540"/>
                  <wp:effectExtent l="19050" t="0" r="63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494915" cy="2288540"/>
                          </a:xfrm>
                          <a:prstGeom prst="rect">
                            <a:avLst/>
                          </a:prstGeom>
                          <a:noFill/>
                          <a:ln w="9525">
                            <a:noFill/>
                            <a:miter lim="800000"/>
                            <a:headEnd/>
                            <a:tailEnd/>
                          </a:ln>
                        </pic:spPr>
                      </pic:pic>
                    </a:graphicData>
                  </a:graphic>
                </wp:inline>
              </w:drawing>
            </w:r>
          </w:p>
          <w:p w:rsidR="005724D0" w:rsidRPr="00E4605D" w:rsidRDefault="005724D0" w:rsidP="00D35434">
            <w:pPr>
              <w:spacing w:after="0"/>
              <w:rPr>
                <w:rFonts w:ascii="Arial" w:eastAsiaTheme="minorEastAsia" w:hAnsi="Arial" w:cs="Arial"/>
              </w:rPr>
            </w:pPr>
            <w:r>
              <w:rPr>
                <w:rFonts w:ascii="Arial" w:eastAsiaTheme="minorEastAsia" w:hAnsi="Arial" w:cs="Arial"/>
              </w:rPr>
              <w:t xml:space="preserve">            </w:t>
            </w:r>
            <w:r w:rsidRPr="00E4605D">
              <w:rPr>
                <w:rFonts w:ascii="Arial" w:eastAsiaTheme="minorEastAsia" w:hAnsi="Arial" w:cs="Arial"/>
              </w:rPr>
              <w:t>How many small cube</w:t>
            </w:r>
            <w:r>
              <w:rPr>
                <w:rFonts w:ascii="Arial" w:eastAsiaTheme="minorEastAsia" w:hAnsi="Arial" w:cs="Arial"/>
              </w:rPr>
              <w:t>s</w:t>
            </w:r>
            <w:r w:rsidRPr="00E4605D">
              <w:rPr>
                <w:rFonts w:ascii="Arial" w:eastAsiaTheme="minorEastAsia" w:hAnsi="Arial" w:cs="Arial"/>
              </w:rPr>
              <w:t xml:space="preserve"> can fit into the large cube?</w:t>
            </w:r>
          </w:p>
          <w:p w:rsidR="005724D0" w:rsidRPr="00110EF2" w:rsidRDefault="005724D0" w:rsidP="00D35434">
            <w:pPr>
              <w:pStyle w:val="ListParagraph"/>
              <w:numPr>
                <w:ilvl w:val="0"/>
                <w:numId w:val="33"/>
              </w:numPr>
              <w:spacing w:after="0"/>
              <w:rPr>
                <w:rFonts w:ascii="Arial" w:eastAsiaTheme="minorEastAsia" w:hAnsi="Arial" w:cs="Arial"/>
              </w:rPr>
            </w:pPr>
            <w:r w:rsidRPr="00110EF2">
              <w:rPr>
                <w:rFonts w:ascii="Arial" w:eastAsiaTheme="minorEastAsia" w:hAnsi="Arial" w:cs="Arial"/>
              </w:rPr>
              <w:t xml:space="preserve">100 small cubes can fit along the length of the base of cube A (because there are 100 </w:t>
            </w:r>
            <m:oMath>
              <m:r>
                <w:rPr>
                  <w:rFonts w:ascii="Cambria Math" w:eastAsiaTheme="minorEastAsia" w:hAnsi="Cambria Math" w:cs="Arial"/>
                </w:rPr>
                <m:t>cm</m:t>
              </m:r>
            </m:oMath>
            <w:r w:rsidRPr="00110EF2">
              <w:rPr>
                <w:rFonts w:ascii="Arial" w:eastAsiaTheme="minorEastAsia" w:hAnsi="Arial" w:cs="Arial"/>
              </w:rPr>
              <w:t xml:space="preserve"> in </w:t>
            </w:r>
            <w:proofErr w:type="gramStart"/>
            <w:r w:rsidRPr="00110EF2">
              <w:rPr>
                <w:rFonts w:ascii="Arial" w:eastAsiaTheme="minorEastAsia" w:hAnsi="Arial" w:cs="Arial"/>
              </w:rPr>
              <w:t xml:space="preserve">1 </w:t>
            </w:r>
            <m:oMath>
              <w:proofErr w:type="gramEnd"/>
              <m:r>
                <w:rPr>
                  <w:rFonts w:ascii="Cambria Math" w:eastAsiaTheme="minorEastAsia" w:hAnsi="Cambria Math" w:cs="Arial"/>
                </w:rPr>
                <m:t>m</m:t>
              </m:r>
            </m:oMath>
            <w:r w:rsidRPr="00110EF2">
              <w:rPr>
                <w:rFonts w:ascii="Arial" w:eastAsiaTheme="minorEastAsia" w:hAnsi="Arial" w:cs="Arial"/>
              </w:rPr>
              <w:t>).</w:t>
            </w:r>
          </w:p>
          <w:p w:rsidR="005724D0" w:rsidRPr="00110EF2" w:rsidRDefault="005724D0" w:rsidP="00D35434">
            <w:pPr>
              <w:pStyle w:val="ListParagraph"/>
              <w:numPr>
                <w:ilvl w:val="0"/>
                <w:numId w:val="33"/>
              </w:numPr>
              <w:spacing w:after="0"/>
              <w:rPr>
                <w:rFonts w:ascii="Arial" w:eastAsiaTheme="minorEastAsia" w:hAnsi="Arial" w:cs="Arial"/>
              </w:rPr>
            </w:pPr>
            <w:r w:rsidRPr="00110EF2">
              <w:rPr>
                <w:rFonts w:ascii="Arial" w:eastAsiaTheme="minorEastAsia" w:hAnsi="Arial" w:cs="Arial"/>
              </w:rPr>
              <w:t>100 small cubes can fit along the breadth of the base of cube A.</w:t>
            </w:r>
          </w:p>
          <w:p w:rsidR="005724D0" w:rsidRDefault="005724D0" w:rsidP="00D35434">
            <w:pPr>
              <w:pStyle w:val="ListParagraph"/>
              <w:numPr>
                <w:ilvl w:val="0"/>
                <w:numId w:val="33"/>
              </w:numPr>
              <w:spacing w:after="0"/>
              <w:rPr>
                <w:rFonts w:ascii="Arial" w:eastAsiaTheme="minorEastAsia" w:hAnsi="Arial" w:cs="Arial"/>
              </w:rPr>
            </w:pPr>
            <w:r w:rsidRPr="00110EF2">
              <w:rPr>
                <w:rFonts w:ascii="Arial" w:eastAsiaTheme="minorEastAsia" w:hAnsi="Arial" w:cs="Arial"/>
              </w:rPr>
              <w:t>100 small cube</w:t>
            </w:r>
            <w:r w:rsidR="00B54945">
              <w:rPr>
                <w:rFonts w:ascii="Arial" w:eastAsiaTheme="minorEastAsia" w:hAnsi="Arial" w:cs="Arial"/>
              </w:rPr>
              <w:t>s</w:t>
            </w:r>
            <w:r w:rsidRPr="00110EF2">
              <w:rPr>
                <w:rFonts w:ascii="Arial" w:eastAsiaTheme="minorEastAsia" w:hAnsi="Arial" w:cs="Arial"/>
              </w:rPr>
              <w:t xml:space="preserve"> can fit along the height of cube A.</w:t>
            </w:r>
          </w:p>
          <w:p w:rsidR="005724D0" w:rsidRPr="00110EF2" w:rsidRDefault="005724D0" w:rsidP="00D35434">
            <w:pPr>
              <w:pStyle w:val="ListParagraph"/>
              <w:spacing w:after="0"/>
              <w:ind w:left="1080"/>
              <w:rPr>
                <w:rFonts w:ascii="Arial" w:eastAsiaTheme="minorEastAsia" w:hAnsi="Arial" w:cs="Arial"/>
              </w:rPr>
            </w:pPr>
          </w:p>
          <w:p w:rsidR="005724D0" w:rsidRPr="00110EF2" w:rsidRDefault="005724D0" w:rsidP="00D35434">
            <w:pPr>
              <w:spacing w:after="0"/>
              <w:rPr>
                <w:rFonts w:ascii="Arial" w:eastAsiaTheme="minorEastAsia" w:hAnsi="Arial" w:cs="Arial"/>
              </w:rPr>
            </w:pPr>
            <w:r>
              <w:rPr>
                <w:rFonts w:ascii="Arial" w:eastAsiaTheme="minorEastAsia" w:hAnsi="Arial" w:cs="Arial"/>
              </w:rPr>
              <w:t xml:space="preserve">             The total number of </w:t>
            </w:r>
            <m:oMath>
              <m:r>
                <w:rPr>
                  <w:rFonts w:ascii="Cambria Math" w:eastAsiaTheme="minorEastAsia" w:hAnsi="Cambria Math" w:cs="Arial"/>
                </w:rPr>
                <m:t xml:space="preserve">1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r>
              <w:rPr>
                <w:rFonts w:ascii="Arial" w:eastAsiaTheme="minorEastAsia" w:hAnsi="Arial" w:cs="Arial"/>
              </w:rPr>
              <w:t xml:space="preserve"> cubes in </w:t>
            </w:r>
            <m:oMath>
              <m:r>
                <w:rPr>
                  <w:rFonts w:ascii="Cambria Math" w:eastAsiaTheme="minorEastAsia" w:hAnsi="Cambria Math" w:cs="Arial"/>
                </w:rPr>
                <m:t xml:space="preserve">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=100×100×100</m:t>
              </m:r>
            </m:oMath>
          </w:p>
          <w:p w:rsidR="005724D0" w:rsidRDefault="005724D0" w:rsidP="00D35434">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=1000 000</m:t>
              </m:r>
            </m:oMath>
          </w:p>
          <w:p w:rsidR="005724D0" w:rsidRDefault="005724D0" w:rsidP="00D35434">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 xml:space="preserve">=1 000 000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p>
          <w:p w:rsidR="005724D0" w:rsidRDefault="005724D0" w:rsidP="00D35434">
            <w:pPr>
              <w:spacing w:after="0"/>
              <w:rPr>
                <w:rFonts w:ascii="Arial" w:eastAsiaTheme="minorEastAsia" w:hAnsi="Arial" w:cs="Arial"/>
              </w:rPr>
            </w:pPr>
          </w:p>
          <w:p w:rsidR="005724D0" w:rsidRDefault="005724D0" w:rsidP="00D35434">
            <w:pPr>
              <w:spacing w:after="0"/>
              <w:rPr>
                <w:rFonts w:ascii="Arial" w:eastAsiaTheme="minorEastAsia" w:hAnsi="Arial" w:cs="Arial"/>
              </w:rPr>
            </w:pPr>
            <w:r>
              <w:rPr>
                <w:rFonts w:ascii="Arial" w:eastAsiaTheme="minorEastAsia" w:hAnsi="Arial" w:cs="Arial"/>
              </w:rPr>
              <w:t xml:space="preserve">Example 2:  Workout how many </w:t>
            </w:r>
            <m:oMath>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3</m:t>
                  </m:r>
                </m:sup>
              </m:sSup>
            </m:oMath>
            <w:r>
              <w:rPr>
                <w:rFonts w:ascii="Arial" w:eastAsiaTheme="minorEastAsia" w:hAnsi="Arial" w:cs="Arial"/>
              </w:rPr>
              <w:t xml:space="preserve"> are equal </w:t>
            </w:r>
            <w:proofErr w:type="gramStart"/>
            <w:r>
              <w:rPr>
                <w:rFonts w:ascii="Arial" w:eastAsiaTheme="minorEastAsia" w:hAnsi="Arial" w:cs="Arial"/>
              </w:rPr>
              <w:t xml:space="preserve">to </w:t>
            </w:r>
            <m:oMath>
              <w:proofErr w:type="gramEnd"/>
              <m:sSup>
                <m:sSupPr>
                  <m:ctrlPr>
                    <w:rPr>
                      <w:rFonts w:ascii="Cambria Math" w:eastAsiaTheme="minorEastAsia" w:hAnsi="Cambria Math" w:cs="Arial"/>
                      <w:i/>
                    </w:rPr>
                  </m:ctrlPr>
                </m:sSupPr>
                <m:e>
                  <m:r>
                    <w:rPr>
                      <w:rFonts w:ascii="Cambria Math" w:eastAsiaTheme="minorEastAsia" w:hAnsi="Cambria Math" w:cs="Arial"/>
                    </w:rPr>
                    <m:t>1 cm</m:t>
                  </m:r>
                </m:e>
                <m:sup>
                  <m:r>
                    <w:rPr>
                      <w:rFonts w:ascii="Cambria Math" w:eastAsiaTheme="minorEastAsia" w:hAnsi="Cambria Math" w:cs="Arial"/>
                    </w:rPr>
                    <m:t>3</m:t>
                  </m:r>
                </m:sup>
              </m:sSup>
            </m:oMath>
            <w:r>
              <w:rPr>
                <w:rFonts w:ascii="Arial" w:eastAsiaTheme="minorEastAsia" w:hAnsi="Arial" w:cs="Arial"/>
              </w:rPr>
              <w:t>?</w:t>
            </w:r>
          </w:p>
          <w:p w:rsidR="005724D0" w:rsidRDefault="005724D0" w:rsidP="00D35434">
            <w:pPr>
              <w:spacing w:after="0"/>
              <w:rPr>
                <w:rFonts w:ascii="Arial" w:eastAsiaTheme="minorEastAsia" w:hAnsi="Arial" w:cs="Arial"/>
              </w:rPr>
            </w:pPr>
            <w:r>
              <w:rPr>
                <w:rFonts w:ascii="Arial" w:eastAsiaTheme="minorEastAsia" w:hAnsi="Arial" w:cs="Arial"/>
              </w:rPr>
              <w:t>Solution:</w:t>
            </w:r>
          </w:p>
          <w:p w:rsidR="005724D0" w:rsidRDefault="005724D0" w:rsidP="00D35434">
            <w:pPr>
              <w:spacing w:after="0"/>
              <w:rPr>
                <w:rFonts w:ascii="Arial" w:eastAsiaTheme="minorEastAsia" w:hAnsi="Arial" w:cs="Arial"/>
              </w:rPr>
            </w:pPr>
            <m:oMathPara>
              <m:oMath>
                <m:r>
                  <w:rPr>
                    <w:rFonts w:ascii="Cambria Math" w:eastAsiaTheme="minorEastAsia" w:hAnsi="Cambria Math" w:cs="Arial"/>
                  </w:rPr>
                  <m:t>1</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r>
                  <w:rPr>
                    <w:rFonts w:ascii="Cambria Math" w:eastAsiaTheme="minorEastAsia" w:hAnsi="Cambria Math" w:cs="Arial"/>
                  </w:rPr>
                  <m:t xml:space="preserve">=1 cm×1 cm×1 cm </m:t>
                </m:r>
              </m:oMath>
            </m:oMathPara>
          </w:p>
          <w:p w:rsidR="005724D0" w:rsidRDefault="005724D0" w:rsidP="00D35434">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=10 mm×10 mm×10 mm</m:t>
              </m:r>
            </m:oMath>
          </w:p>
          <w:p w:rsidR="005724D0" w:rsidRPr="00FA4242" w:rsidRDefault="005724D0" w:rsidP="00D35434">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=1 000  </m:t>
              </m:r>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3</m:t>
                  </m:r>
                </m:sup>
              </m:sSup>
            </m:oMath>
          </w:p>
          <w:p w:rsidR="005724D0" w:rsidRPr="00FA4242" w:rsidRDefault="00FA4242" w:rsidP="00D35434">
            <w:pPr>
              <w:pStyle w:val="NoSpacing"/>
              <w:rPr>
                <w:rFonts w:ascii="Arial" w:hAnsi="Arial" w:cs="Arial"/>
              </w:rPr>
            </w:pPr>
            <w:r>
              <w:rPr>
                <w:rFonts w:ascii="Arial" w:hAnsi="Arial" w:cs="Arial"/>
              </w:rPr>
              <w:t xml:space="preserve">Example 3:  Convert </w:t>
            </w:r>
            <m:oMath>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w:r>
              <w:rPr>
                <w:rFonts w:ascii="Arial" w:hAnsi="Arial" w:cs="Arial"/>
              </w:rPr>
              <w:t xml:space="preserve">to </w:t>
            </w:r>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p w:rsidR="005724D0" w:rsidRDefault="00FA4242" w:rsidP="00D35434">
            <w:pPr>
              <w:pStyle w:val="NoSpacing"/>
              <w:rPr>
                <w:rFonts w:ascii="Arial" w:hAnsi="Arial" w:cs="Arial"/>
              </w:rPr>
            </w:pPr>
            <w:r>
              <w:rPr>
                <w:rFonts w:ascii="Arial" w:hAnsi="Arial" w:cs="Arial"/>
              </w:rPr>
              <w:t xml:space="preserve">Solution: 1 </w:t>
            </w:r>
            <m:oMath>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r>
                <w:rPr>
                  <w:rFonts w:ascii="Cambria Math" w:hAnsi="Cambria Math" w:cs="Arial"/>
                </w:rPr>
                <m:t>=1 mm×1 mm×1 mm</m:t>
              </m:r>
            </m:oMath>
          </w:p>
          <w:p w:rsidR="00FA4242" w:rsidRDefault="00FA4242" w:rsidP="00D35434">
            <w:pPr>
              <w:pStyle w:val="NoSpacing"/>
              <w:rPr>
                <w:rFonts w:ascii="Arial" w:hAnsi="Arial" w:cs="Arial"/>
              </w:rPr>
            </w:pPr>
            <w:r>
              <w:rPr>
                <w:rFonts w:ascii="Arial" w:hAnsi="Arial" w:cs="Arial"/>
              </w:rPr>
              <w:t xml:space="preserve">                           </w:t>
            </w:r>
            <m:oMath>
              <m:r>
                <w:rPr>
                  <w:rFonts w:ascii="Cambria Math" w:hAnsi="Cambria Math" w:cs="Arial"/>
                </w:rPr>
                <m:t>=0,01 cm×0,01 cm×0,01 cm</m:t>
              </m:r>
            </m:oMath>
          </w:p>
          <w:p w:rsidR="00FA4242" w:rsidRPr="00FA4242" w:rsidRDefault="00FA4242" w:rsidP="00D35434">
            <w:pPr>
              <w:pStyle w:val="NoSpacing"/>
              <w:rPr>
                <w:rFonts w:ascii="Arial" w:hAnsi="Arial" w:cs="Arial"/>
              </w:rPr>
            </w:pPr>
            <w:r>
              <w:rPr>
                <w:rFonts w:ascii="Arial" w:hAnsi="Arial" w:cs="Arial"/>
              </w:rPr>
              <w:t xml:space="preserve">                           </w:t>
            </w:r>
            <m:oMath>
              <m:r>
                <w:rPr>
                  <w:rFonts w:ascii="Cambria Math" w:hAnsi="Cambria Math" w:cs="Arial"/>
                </w:rPr>
                <m:t xml:space="preserve">=0,001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p w:rsidR="00D35434" w:rsidRPr="00E7631C" w:rsidRDefault="00D35434" w:rsidP="00D35434">
            <w:pPr>
              <w:pStyle w:val="ListParagraph"/>
              <w:spacing w:after="0"/>
              <w:ind w:left="1080"/>
              <w:rPr>
                <w:rFonts w:ascii="Arial" w:eastAsiaTheme="minorEastAsia" w:hAnsi="Arial" w:cs="Arial"/>
              </w:rPr>
            </w:pPr>
          </w:p>
        </w:tc>
        <w:tc>
          <w:tcPr>
            <w:tcW w:w="2953" w:type="dxa"/>
            <w:tcBorders>
              <w:bottom w:val="single" w:sz="4" w:space="0" w:color="auto"/>
            </w:tcBorders>
            <w:vAlign w:val="center"/>
          </w:tcPr>
          <w:p w:rsidR="005724D0" w:rsidRPr="00DD4D83" w:rsidRDefault="005724D0" w:rsidP="00D35434">
            <w:pPr>
              <w:spacing w:after="0"/>
              <w:rPr>
                <w:rFonts w:ascii="Arial" w:eastAsiaTheme="minorHAnsi" w:hAnsi="Arial" w:cs="Arial"/>
              </w:rPr>
            </w:pPr>
            <w:r w:rsidRPr="00DD4D83">
              <w:rPr>
                <w:rFonts w:ascii="Arial" w:eastAsiaTheme="minorHAnsi" w:hAnsi="Arial" w:cs="Arial"/>
              </w:rPr>
              <w:t>actively engaged</w:t>
            </w:r>
          </w:p>
          <w:p w:rsidR="005724D0" w:rsidRDefault="005724D0" w:rsidP="00D35434">
            <w:pPr>
              <w:spacing w:after="0"/>
              <w:rPr>
                <w:rFonts w:ascii="Arial" w:eastAsiaTheme="minorHAnsi" w:hAnsi="Arial" w:cs="Arial"/>
              </w:rPr>
            </w:pPr>
            <w:r w:rsidRPr="00DD4D83">
              <w:rPr>
                <w:rFonts w:ascii="Arial" w:eastAsiaTheme="minorHAnsi" w:hAnsi="Arial" w:cs="Arial"/>
              </w:rPr>
              <w:t>during lesson</w:t>
            </w:r>
            <w:r>
              <w:rPr>
                <w:rFonts w:ascii="Arial" w:eastAsiaTheme="minorHAnsi" w:hAnsi="Arial" w:cs="Arial"/>
              </w:rPr>
              <w:t xml:space="preserve"> </w:t>
            </w:r>
            <w:r w:rsidRPr="00DD4D83">
              <w:rPr>
                <w:rFonts w:ascii="Arial" w:eastAsiaTheme="minorHAnsi" w:hAnsi="Arial" w:cs="Arial"/>
              </w:rPr>
              <w:t>presentation by</w:t>
            </w:r>
            <w:r>
              <w:rPr>
                <w:rFonts w:ascii="Arial" w:eastAsiaTheme="minorHAnsi" w:hAnsi="Arial" w:cs="Arial"/>
              </w:rPr>
              <w:t xml:space="preserve"> answering questions in pairs</w:t>
            </w: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D50A4A" w:rsidRDefault="00D50A4A"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5724D0" w:rsidRDefault="005724D0" w:rsidP="00D35434">
            <w:pPr>
              <w:spacing w:after="0"/>
              <w:rPr>
                <w:rFonts w:ascii="Arial" w:eastAsiaTheme="minorHAnsi" w:hAnsi="Arial" w:cs="Arial"/>
              </w:rPr>
            </w:pPr>
          </w:p>
          <w:p w:rsidR="00FA4242" w:rsidRDefault="00FA4242" w:rsidP="00D35434">
            <w:pPr>
              <w:spacing w:after="0"/>
              <w:rPr>
                <w:rFonts w:ascii="Arial" w:eastAsiaTheme="minorHAnsi" w:hAnsi="Arial" w:cs="Arial"/>
              </w:rPr>
            </w:pPr>
          </w:p>
          <w:p w:rsidR="00FA4242" w:rsidRDefault="00FA4242" w:rsidP="00D35434">
            <w:pPr>
              <w:spacing w:after="0"/>
              <w:rPr>
                <w:rFonts w:ascii="Arial" w:eastAsiaTheme="minorHAnsi" w:hAnsi="Arial" w:cs="Arial"/>
              </w:rPr>
            </w:pPr>
          </w:p>
          <w:p w:rsidR="00FA4242" w:rsidRPr="00DD4D83" w:rsidRDefault="00FA4242" w:rsidP="00D35434">
            <w:pPr>
              <w:spacing w:after="0"/>
              <w:rPr>
                <w:rFonts w:ascii="Arial" w:eastAsiaTheme="minorHAnsi" w:hAnsi="Arial" w:cs="Arial"/>
              </w:rPr>
            </w:pPr>
          </w:p>
        </w:tc>
      </w:tr>
      <w:tr w:rsidR="00D35434" w:rsidRPr="009D0DFD" w:rsidTr="00D35434">
        <w:trPr>
          <w:trHeight w:val="350"/>
        </w:trPr>
        <w:tc>
          <w:tcPr>
            <w:tcW w:w="7396" w:type="dxa"/>
            <w:tcBorders>
              <w:top w:val="single" w:sz="4" w:space="0" w:color="auto"/>
            </w:tcBorders>
            <w:vAlign w:val="center"/>
          </w:tcPr>
          <w:p w:rsidR="00D35434" w:rsidRDefault="00D35434" w:rsidP="00FA6E2E">
            <w:pPr>
              <w:pStyle w:val="NoSpacing"/>
              <w:rPr>
                <w:rFonts w:ascii="Arial" w:hAnsi="Arial" w:cs="Arial"/>
              </w:rPr>
            </w:pPr>
            <w:r>
              <w:rPr>
                <w:rFonts w:ascii="Arial" w:hAnsi="Arial" w:cs="Arial"/>
              </w:rPr>
              <w:lastRenderedPageBreak/>
              <w:t>Example 4:</w:t>
            </w:r>
          </w:p>
          <w:p w:rsidR="00FA6E2E" w:rsidRDefault="00FA6E2E" w:rsidP="00802793">
            <w:pPr>
              <w:pStyle w:val="NoSpacing"/>
              <w:numPr>
                <w:ilvl w:val="0"/>
                <w:numId w:val="36"/>
              </w:numPr>
              <w:spacing w:after="240"/>
              <w:rPr>
                <w:rFonts w:ascii="Arial" w:hAnsi="Arial" w:cs="Arial"/>
              </w:rPr>
            </w:pPr>
            <w:r>
              <w:rPr>
                <w:rFonts w:ascii="Arial" w:hAnsi="Arial" w:cs="Arial"/>
              </w:rPr>
              <w:t xml:space="preserve">Write the following volumes in </w:t>
            </w:r>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Pr>
                <w:rFonts w:ascii="Arial" w:hAnsi="Arial" w:cs="Arial"/>
              </w:rPr>
              <w:t>:</w:t>
            </w:r>
          </w:p>
          <w:p w:rsidR="00D35434" w:rsidRDefault="00FA6E2E" w:rsidP="00802793">
            <w:pPr>
              <w:pStyle w:val="NoSpacing"/>
              <w:numPr>
                <w:ilvl w:val="0"/>
                <w:numId w:val="37"/>
              </w:numPr>
              <w:spacing w:after="240"/>
              <w:rPr>
                <w:rFonts w:ascii="Arial" w:hAnsi="Arial" w:cs="Arial"/>
              </w:rPr>
            </w:pPr>
            <m:oMath>
              <m:r>
                <w:rPr>
                  <w:rFonts w:ascii="Cambria Math" w:hAnsi="Cambria Math" w:cs="Arial"/>
                </w:rPr>
                <m:t xml:space="preserve">3000 </m:t>
              </m:r>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3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FA6E2E" w:rsidRDefault="00FA6E2E" w:rsidP="00802793">
            <w:pPr>
              <w:pStyle w:val="NoSpacing"/>
              <w:numPr>
                <w:ilvl w:val="0"/>
                <w:numId w:val="37"/>
              </w:numPr>
              <w:spacing w:after="240"/>
              <w:rPr>
                <w:rFonts w:ascii="Arial" w:hAnsi="Arial" w:cs="Arial"/>
              </w:rPr>
            </w:pPr>
            <m:oMath>
              <m:r>
                <w:rPr>
                  <w:rFonts w:ascii="Cambria Math" w:hAnsi="Cambria Math" w:cs="Arial"/>
                </w:rPr>
                <m:t xml:space="preserve">50 </m:t>
              </m:r>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0,05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r>
                <w:rPr>
                  <w:rFonts w:ascii="Cambria Math" w:hAnsi="Cambria Math" w:cs="Arial"/>
                </w:rPr>
                <m:t xml:space="preserve"> </m:t>
              </m:r>
            </m:oMath>
          </w:p>
          <w:p w:rsidR="00FA6E2E" w:rsidRDefault="009103CE" w:rsidP="00802793">
            <w:pPr>
              <w:pStyle w:val="NoSpacing"/>
              <w:numPr>
                <w:ilvl w:val="0"/>
                <w:numId w:val="37"/>
              </w:numPr>
              <w:spacing w:after="240"/>
              <w:rPr>
                <w:rFonts w:ascii="Arial" w:hAnsi="Arial" w:cs="Arial"/>
              </w:rPr>
            </w:pPr>
            <m:oMath>
              <m:r>
                <w:rPr>
                  <w:rFonts w:ascii="Cambria Math" w:hAnsi="Cambria Math" w:cs="Arial"/>
                </w:rPr>
                <m:t xml:space="preserve">4 450 </m:t>
              </m:r>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4,45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9103CE" w:rsidRPr="00802793" w:rsidRDefault="00F05F17" w:rsidP="00802793">
            <w:pPr>
              <w:pStyle w:val="NoSpacing"/>
              <w:numPr>
                <w:ilvl w:val="0"/>
                <w:numId w:val="37"/>
              </w:numPr>
              <w:spacing w:after="240"/>
              <w:rPr>
                <w:rFonts w:ascii="Arial" w:hAnsi="Arial" w:cs="Arial"/>
              </w:rPr>
            </w:pPr>
            <m:oMath>
              <m:r>
                <w:rPr>
                  <w:rFonts w:ascii="Cambria Math" w:hAnsi="Cambria Math" w:cs="Arial"/>
                </w:rPr>
                <m:t xml:space="preserve">2,23 </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2 230 000 </m:t>
              </m:r>
              <m:sSup>
                <m:sSupPr>
                  <m:ctrlPr>
                    <w:rPr>
                      <w:rFonts w:ascii="Cambria Math" w:hAnsi="Cambria Math" w:cs="Arial"/>
                      <w:i/>
                      <w:color w:val="FF0000"/>
                    </w:rPr>
                  </m:ctrlPr>
                </m:sSupPr>
                <m:e>
                  <m:r>
                    <w:rPr>
                      <w:rFonts w:ascii="Cambria Math" w:hAnsi="Cambria Math" w:cs="Arial"/>
                      <w:color w:val="FF0000"/>
                    </w:rPr>
                    <m:t>cm</m:t>
                  </m:r>
                </m:e>
                <m:sup>
                  <m:r>
                    <w:rPr>
                      <w:rFonts w:ascii="Cambria Math" w:hAnsi="Cambria Math" w:cs="Arial"/>
                      <w:color w:val="FF0000"/>
                    </w:rPr>
                    <m:t>3</m:t>
                  </m:r>
                </m:sup>
              </m:sSup>
            </m:oMath>
          </w:p>
          <w:p w:rsidR="00D35434" w:rsidRDefault="009103CE" w:rsidP="00802793">
            <w:pPr>
              <w:pStyle w:val="NoSpacing"/>
              <w:numPr>
                <w:ilvl w:val="0"/>
                <w:numId w:val="36"/>
              </w:numPr>
              <w:spacing w:after="240"/>
              <w:rPr>
                <w:rFonts w:ascii="Arial" w:hAnsi="Arial" w:cs="Arial"/>
              </w:rPr>
            </w:pPr>
            <w:r>
              <w:rPr>
                <w:rFonts w:ascii="Arial" w:hAnsi="Arial" w:cs="Arial"/>
              </w:rPr>
              <w:t xml:space="preserve">Write the following volumes in </w:t>
            </w:r>
            <m:oMath>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r>
              <w:rPr>
                <w:rFonts w:ascii="Arial" w:hAnsi="Arial" w:cs="Arial"/>
              </w:rPr>
              <w:t>:</w:t>
            </w:r>
          </w:p>
          <w:p w:rsidR="009103CE" w:rsidRDefault="009103CE" w:rsidP="00802793">
            <w:pPr>
              <w:pStyle w:val="NoSpacing"/>
              <w:numPr>
                <w:ilvl w:val="0"/>
                <w:numId w:val="38"/>
              </w:numPr>
              <w:spacing w:after="240"/>
              <w:rPr>
                <w:rFonts w:ascii="Arial" w:hAnsi="Arial" w:cs="Arial"/>
              </w:rPr>
            </w:pPr>
            <m:oMath>
              <m:r>
                <w:rPr>
                  <w:rFonts w:ascii="Cambria Math" w:hAnsi="Cambria Math" w:cs="Arial"/>
                </w:rPr>
                <m:t xml:space="preserve">500 000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0,5 </m:t>
              </m:r>
              <m:sSup>
                <m:sSupPr>
                  <m:ctrlPr>
                    <w:rPr>
                      <w:rFonts w:ascii="Cambria Math" w:hAnsi="Cambria Math" w:cs="Arial"/>
                      <w:i/>
                      <w:color w:val="FF0000"/>
                    </w:rPr>
                  </m:ctrlPr>
                </m:sSupPr>
                <m:e>
                  <m:r>
                    <w:rPr>
                      <w:rFonts w:ascii="Cambria Math" w:hAnsi="Cambria Math" w:cs="Arial"/>
                      <w:color w:val="FF0000"/>
                    </w:rPr>
                    <m:t>m</m:t>
                  </m:r>
                </m:e>
                <m:sup>
                  <m:r>
                    <w:rPr>
                      <w:rFonts w:ascii="Cambria Math" w:hAnsi="Cambria Math" w:cs="Arial"/>
                      <w:color w:val="FF0000"/>
                    </w:rPr>
                    <m:t>3</m:t>
                  </m:r>
                </m:sup>
              </m:sSup>
            </m:oMath>
          </w:p>
          <w:p w:rsidR="009103CE" w:rsidRDefault="009103CE" w:rsidP="00802793">
            <w:pPr>
              <w:pStyle w:val="NoSpacing"/>
              <w:numPr>
                <w:ilvl w:val="0"/>
                <w:numId w:val="38"/>
              </w:numPr>
              <w:spacing w:after="240"/>
              <w:rPr>
                <w:rFonts w:ascii="Arial" w:hAnsi="Arial" w:cs="Arial"/>
              </w:rPr>
            </w:pPr>
            <m:oMath>
              <m:r>
                <w:rPr>
                  <w:rFonts w:ascii="Cambria Math" w:hAnsi="Cambria Math" w:cs="Arial"/>
                </w:rPr>
                <m:t xml:space="preserve">350 000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0,35 </m:t>
              </m:r>
              <m:sSup>
                <m:sSupPr>
                  <m:ctrlPr>
                    <w:rPr>
                      <w:rFonts w:ascii="Cambria Math" w:hAnsi="Cambria Math" w:cs="Arial"/>
                      <w:i/>
                      <w:color w:val="FF0000"/>
                    </w:rPr>
                  </m:ctrlPr>
                </m:sSupPr>
                <m:e>
                  <m:r>
                    <w:rPr>
                      <w:rFonts w:ascii="Cambria Math" w:hAnsi="Cambria Math" w:cs="Arial"/>
                      <w:color w:val="FF0000"/>
                    </w:rPr>
                    <m:t>m</m:t>
                  </m:r>
                </m:e>
                <m:sup>
                  <m:r>
                    <w:rPr>
                      <w:rFonts w:ascii="Cambria Math" w:hAnsi="Cambria Math" w:cs="Arial"/>
                      <w:color w:val="FF0000"/>
                    </w:rPr>
                    <m:t>3</m:t>
                  </m:r>
                </m:sup>
              </m:sSup>
            </m:oMath>
          </w:p>
          <w:p w:rsidR="009103CE" w:rsidRPr="00802793" w:rsidRDefault="009103CE" w:rsidP="009103CE">
            <w:pPr>
              <w:pStyle w:val="NoSpacing"/>
              <w:numPr>
                <w:ilvl w:val="0"/>
                <w:numId w:val="38"/>
              </w:numPr>
              <w:spacing w:after="240"/>
              <w:rPr>
                <w:rFonts w:ascii="Arial" w:hAnsi="Arial" w:cs="Arial"/>
              </w:rPr>
            </w:pPr>
            <m:oMath>
              <m:r>
                <w:rPr>
                  <w:rFonts w:ascii="Cambria Math" w:hAnsi="Cambria Math" w:cs="Arial"/>
                </w:rPr>
                <m:t xml:space="preserve">4 000 000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m:t>
              </m:r>
              <m:r>
                <w:rPr>
                  <w:rFonts w:ascii="Cambria Math" w:hAnsi="Cambria Math" w:cs="Arial"/>
                  <w:color w:val="FF0000"/>
                </w:rPr>
                <m:t xml:space="preserve">4 </m:t>
              </m:r>
              <m:sSup>
                <m:sSupPr>
                  <m:ctrlPr>
                    <w:rPr>
                      <w:rFonts w:ascii="Cambria Math" w:hAnsi="Cambria Math" w:cs="Arial"/>
                      <w:i/>
                      <w:color w:val="FF0000"/>
                    </w:rPr>
                  </m:ctrlPr>
                </m:sSupPr>
                <m:e>
                  <m:r>
                    <w:rPr>
                      <w:rFonts w:ascii="Cambria Math" w:hAnsi="Cambria Math" w:cs="Arial"/>
                      <w:color w:val="FF0000"/>
                    </w:rPr>
                    <m:t>m</m:t>
                  </m:r>
                </m:e>
                <m:sup>
                  <m:r>
                    <w:rPr>
                      <w:rFonts w:ascii="Cambria Math" w:hAnsi="Cambria Math" w:cs="Arial"/>
                      <w:color w:val="FF0000"/>
                    </w:rPr>
                    <m:t>3</m:t>
                  </m:r>
                </m:sup>
              </m:sSup>
            </m:oMath>
          </w:p>
        </w:tc>
        <w:tc>
          <w:tcPr>
            <w:tcW w:w="2953" w:type="dxa"/>
            <w:tcBorders>
              <w:top w:val="single" w:sz="4" w:space="0" w:color="auto"/>
            </w:tcBorders>
            <w:vAlign w:val="center"/>
          </w:tcPr>
          <w:p w:rsidR="00D35434" w:rsidRDefault="00D50A4A" w:rsidP="00D35434">
            <w:pPr>
              <w:rPr>
                <w:rFonts w:ascii="Arial" w:eastAsiaTheme="minorHAnsi" w:hAnsi="Arial" w:cs="Arial"/>
              </w:rPr>
            </w:pPr>
            <w:r>
              <w:rPr>
                <w:rFonts w:ascii="Arial" w:eastAsiaTheme="minorHAnsi" w:hAnsi="Arial" w:cs="Arial"/>
              </w:rPr>
              <w:t>do example 4 in groups and discuss their solutions with the whole class</w:t>
            </w:r>
          </w:p>
          <w:p w:rsidR="009103CE" w:rsidRDefault="009103CE" w:rsidP="00D35434">
            <w:pPr>
              <w:rPr>
                <w:rFonts w:ascii="Arial" w:eastAsiaTheme="minorHAnsi" w:hAnsi="Arial" w:cs="Arial"/>
              </w:rPr>
            </w:pPr>
          </w:p>
          <w:p w:rsidR="00D50A4A" w:rsidRDefault="00D50A4A" w:rsidP="00D35434">
            <w:pPr>
              <w:rPr>
                <w:rFonts w:ascii="Arial" w:eastAsiaTheme="minorHAnsi" w:hAnsi="Arial" w:cs="Arial"/>
              </w:rPr>
            </w:pPr>
          </w:p>
          <w:p w:rsidR="00D50A4A" w:rsidRDefault="00D50A4A" w:rsidP="00D35434">
            <w:pPr>
              <w:rPr>
                <w:rFonts w:ascii="Arial" w:eastAsiaTheme="minorHAnsi" w:hAnsi="Arial" w:cs="Arial"/>
              </w:rPr>
            </w:pPr>
          </w:p>
          <w:p w:rsidR="00D50A4A" w:rsidRDefault="00D50A4A" w:rsidP="00D35434">
            <w:pPr>
              <w:rPr>
                <w:rFonts w:ascii="Arial" w:eastAsiaTheme="minorHAnsi" w:hAnsi="Arial" w:cs="Arial"/>
              </w:rPr>
            </w:pPr>
          </w:p>
          <w:p w:rsidR="00D50A4A" w:rsidRDefault="00D50A4A" w:rsidP="00D35434">
            <w:pPr>
              <w:rPr>
                <w:rFonts w:ascii="Arial" w:eastAsiaTheme="minorHAnsi" w:hAnsi="Arial" w:cs="Arial"/>
              </w:rPr>
            </w:pPr>
          </w:p>
          <w:p w:rsidR="00D50A4A" w:rsidRDefault="00D50A4A" w:rsidP="00D35434">
            <w:pPr>
              <w:rPr>
                <w:rFonts w:ascii="Arial" w:eastAsiaTheme="minorHAnsi" w:hAnsi="Arial" w:cs="Arial"/>
              </w:rPr>
            </w:pPr>
          </w:p>
          <w:p w:rsidR="009103CE" w:rsidRDefault="009103CE" w:rsidP="00D35434">
            <w:pPr>
              <w:rPr>
                <w:rFonts w:ascii="Arial" w:eastAsiaTheme="minorHAnsi" w:hAnsi="Arial" w:cs="Arial"/>
              </w:rPr>
            </w:pPr>
          </w:p>
          <w:p w:rsidR="009103CE" w:rsidRPr="00DD4D83" w:rsidRDefault="009103CE" w:rsidP="00D35434">
            <w:pPr>
              <w:rPr>
                <w:rFonts w:ascii="Arial" w:eastAsiaTheme="minorHAnsi" w:hAnsi="Arial" w:cs="Arial"/>
              </w:rPr>
            </w:pPr>
          </w:p>
        </w:tc>
      </w:tr>
    </w:tbl>
    <w:p w:rsidR="005724D0" w:rsidRDefault="005724D0"/>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b/>
                <w:color w:val="E36C0A"/>
                <w:sz w:val="24"/>
              </w:rPr>
            </w:pPr>
          </w:p>
          <w:p w:rsidR="004C7EA0" w:rsidRPr="00802793" w:rsidRDefault="000F0260" w:rsidP="000F0260">
            <w:pPr>
              <w:pStyle w:val="ListParagraph"/>
              <w:spacing w:after="0" w:line="240" w:lineRule="auto"/>
              <w:ind w:left="357"/>
              <w:jc w:val="both"/>
              <w:rPr>
                <w:rFonts w:ascii="Arial" w:hAnsi="Arial" w:cs="Arial"/>
                <w:sz w:val="24"/>
              </w:rPr>
            </w:pPr>
            <w:r w:rsidRPr="00802793">
              <w:rPr>
                <w:rFonts w:ascii="Arial" w:hAnsi="Arial" w:cs="Arial"/>
                <w:sz w:val="24"/>
              </w:rPr>
              <w:t xml:space="preserve">Sasol-Inzalo </w:t>
            </w:r>
            <w:r w:rsidR="00204B55" w:rsidRPr="00802793">
              <w:rPr>
                <w:rFonts w:ascii="Arial" w:hAnsi="Arial" w:cs="Arial"/>
                <w:sz w:val="24"/>
              </w:rPr>
              <w:t>B</w:t>
            </w:r>
            <w:r w:rsidR="00C27F8F">
              <w:rPr>
                <w:rFonts w:ascii="Arial" w:hAnsi="Arial" w:cs="Arial"/>
                <w:sz w:val="24"/>
              </w:rPr>
              <w:t xml:space="preserve">ook 1: </w:t>
            </w:r>
            <w:r w:rsidRPr="00802793">
              <w:rPr>
                <w:rFonts w:ascii="Arial" w:hAnsi="Arial" w:cs="Arial"/>
                <w:sz w:val="24"/>
              </w:rPr>
              <w:t xml:space="preserve"> page </w:t>
            </w:r>
            <w:r w:rsidR="00C27F8F">
              <w:rPr>
                <w:rFonts w:ascii="Arial" w:hAnsi="Arial" w:cs="Arial"/>
                <w:sz w:val="24"/>
              </w:rPr>
              <w:t>242</w:t>
            </w:r>
            <w:r w:rsidRPr="00802793">
              <w:rPr>
                <w:rFonts w:ascii="Arial" w:hAnsi="Arial" w:cs="Arial"/>
                <w:sz w:val="24"/>
              </w:rPr>
              <w:t xml:space="preserve"> no.</w:t>
            </w:r>
            <w:r w:rsidR="00FE42C7">
              <w:rPr>
                <w:rFonts w:ascii="Arial" w:hAnsi="Arial" w:cs="Arial"/>
                <w:sz w:val="24"/>
              </w:rPr>
              <w:t xml:space="preserve"> 4</w:t>
            </w:r>
            <w:r w:rsidRPr="00802793">
              <w:rPr>
                <w:rFonts w:ascii="Arial" w:hAnsi="Arial" w:cs="Arial"/>
                <w:sz w:val="24"/>
              </w:rPr>
              <w:t xml:space="preserve"> </w:t>
            </w:r>
            <w:r w:rsidR="00C27F8F">
              <w:rPr>
                <w:rFonts w:ascii="Arial" w:hAnsi="Arial" w:cs="Arial"/>
                <w:sz w:val="24"/>
              </w:rPr>
              <w:t>(a), (c) and (e)</w:t>
            </w:r>
            <w:r w:rsidRPr="00802793">
              <w:rPr>
                <w:rFonts w:ascii="Arial" w:hAnsi="Arial" w:cs="Arial"/>
                <w:sz w:val="24"/>
              </w:rPr>
              <w:t xml:space="preserve">, page </w:t>
            </w:r>
            <w:r w:rsidR="00C27F8F">
              <w:rPr>
                <w:rFonts w:ascii="Arial" w:hAnsi="Arial" w:cs="Arial"/>
                <w:sz w:val="24"/>
              </w:rPr>
              <w:t>247</w:t>
            </w:r>
            <w:r w:rsidRPr="00802793">
              <w:rPr>
                <w:rFonts w:ascii="Arial" w:hAnsi="Arial" w:cs="Arial"/>
                <w:sz w:val="24"/>
              </w:rPr>
              <w:t xml:space="preserve"> no. 1</w:t>
            </w:r>
            <w:r w:rsidR="00C27F8F">
              <w:rPr>
                <w:rFonts w:ascii="Arial" w:hAnsi="Arial" w:cs="Arial"/>
                <w:sz w:val="24"/>
              </w:rPr>
              <w:t xml:space="preserve"> (a) and (b)</w:t>
            </w:r>
          </w:p>
          <w:p w:rsidR="000F0260" w:rsidRPr="004A223D" w:rsidRDefault="000F0260" w:rsidP="000F0260">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6A3845">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860A8" w:rsidRPr="00951E41" w:rsidRDefault="009860A8" w:rsidP="009860A8">
            <w:pPr>
              <w:pStyle w:val="ListParagraph"/>
              <w:spacing w:after="0"/>
              <w:jc w:val="both"/>
              <w:rPr>
                <w:rFonts w:ascii="Arial" w:hAnsi="Arial" w:cs="Arial"/>
                <w:color w:val="000000"/>
              </w:rPr>
            </w:pPr>
          </w:p>
          <w:tbl>
            <w:tblPr>
              <w:tblStyle w:val="TableGrid"/>
              <w:tblW w:w="0" w:type="auto"/>
              <w:tblInd w:w="360" w:type="dxa"/>
              <w:tblLook w:val="04A0"/>
            </w:tblPr>
            <w:tblGrid>
              <w:gridCol w:w="2438"/>
              <w:gridCol w:w="2440"/>
              <w:gridCol w:w="2443"/>
              <w:gridCol w:w="2442"/>
            </w:tblGrid>
            <w:tr w:rsidR="00B37365" w:rsidTr="009860A8">
              <w:tc>
                <w:tcPr>
                  <w:tcW w:w="2438" w:type="dxa"/>
                </w:tcPr>
                <w:p w:rsidR="000F0260" w:rsidRDefault="00B37365" w:rsidP="000F0260">
                  <w:pPr>
                    <w:autoSpaceDE w:val="0"/>
                    <w:autoSpaceDN w:val="0"/>
                    <w:adjustRightInd w:val="0"/>
                    <w:spacing w:after="0"/>
                    <w:jc w:val="both"/>
                    <w:rPr>
                      <w:rFonts w:ascii="Arial" w:hAnsi="Arial" w:cs="Arial"/>
                    </w:rPr>
                  </w:pPr>
                  <w:r>
                    <w:rPr>
                      <w:rFonts w:ascii="Arial" w:hAnsi="Arial" w:cs="Arial"/>
                    </w:rPr>
                    <w:t>To convert</w:t>
                  </w:r>
                </w:p>
              </w:tc>
              <w:tc>
                <w:tcPr>
                  <w:tcW w:w="2440" w:type="dxa"/>
                </w:tcPr>
                <w:p w:rsidR="000F0260" w:rsidRDefault="00B37365" w:rsidP="000F0260">
                  <w:pPr>
                    <w:autoSpaceDE w:val="0"/>
                    <w:autoSpaceDN w:val="0"/>
                    <w:adjustRightInd w:val="0"/>
                    <w:spacing w:after="0"/>
                    <w:jc w:val="both"/>
                    <w:rPr>
                      <w:rFonts w:ascii="Arial" w:hAnsi="Arial" w:cs="Arial"/>
                    </w:rPr>
                  </w:pPr>
                  <w:r>
                    <w:rPr>
                      <w:rFonts w:ascii="Arial" w:hAnsi="Arial" w:cs="Arial"/>
                    </w:rPr>
                    <w:t xml:space="preserve">Do this </w:t>
                  </w:r>
                </w:p>
              </w:tc>
              <w:tc>
                <w:tcPr>
                  <w:tcW w:w="2443" w:type="dxa"/>
                </w:tcPr>
                <w:p w:rsidR="000F0260" w:rsidRDefault="00B37365" w:rsidP="000F0260">
                  <w:pPr>
                    <w:autoSpaceDE w:val="0"/>
                    <w:autoSpaceDN w:val="0"/>
                    <w:adjustRightInd w:val="0"/>
                    <w:spacing w:after="0"/>
                    <w:jc w:val="both"/>
                    <w:rPr>
                      <w:rFonts w:ascii="Arial" w:hAnsi="Arial" w:cs="Arial"/>
                    </w:rPr>
                  </w:pPr>
                  <w:r>
                    <w:rPr>
                      <w:rFonts w:ascii="Arial" w:hAnsi="Arial" w:cs="Arial"/>
                    </w:rPr>
                    <w:t>To convert</w:t>
                  </w:r>
                </w:p>
              </w:tc>
              <w:tc>
                <w:tcPr>
                  <w:tcW w:w="2442" w:type="dxa"/>
                </w:tcPr>
                <w:p w:rsidR="000F0260" w:rsidRDefault="00B37365" w:rsidP="000F0260">
                  <w:pPr>
                    <w:autoSpaceDE w:val="0"/>
                    <w:autoSpaceDN w:val="0"/>
                    <w:adjustRightInd w:val="0"/>
                    <w:spacing w:after="0"/>
                    <w:jc w:val="both"/>
                    <w:rPr>
                      <w:rFonts w:ascii="Arial" w:hAnsi="Arial" w:cs="Arial"/>
                    </w:rPr>
                  </w:pPr>
                  <w:r>
                    <w:rPr>
                      <w:rFonts w:ascii="Arial" w:hAnsi="Arial" w:cs="Arial"/>
                    </w:rPr>
                    <w:t>Do this</w:t>
                  </w:r>
                </w:p>
              </w:tc>
            </w:tr>
            <w:tr w:rsidR="00B37365" w:rsidTr="009860A8">
              <w:tc>
                <w:tcPr>
                  <w:tcW w:w="2438" w:type="dxa"/>
                </w:tcPr>
                <w:p w:rsidR="00B37365" w:rsidRDefault="00DF7DA5" w:rsidP="000F0260">
                  <w:pPr>
                    <w:autoSpaceDE w:val="0"/>
                    <w:autoSpaceDN w:val="0"/>
                    <w:adjustRightInd w:val="0"/>
                    <w:spacing w:after="0"/>
                    <w:jc w:val="both"/>
                    <w:rPr>
                      <w:rFonts w:ascii="Arial" w:hAnsi="Arial" w:cs="Arial"/>
                    </w:rPr>
                  </w:pPr>
                  <m:oMathPara>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m:oMathPara>
                </w:p>
              </w:tc>
              <w:tc>
                <w:tcPr>
                  <w:tcW w:w="2440" w:type="dxa"/>
                </w:tcPr>
                <w:p w:rsidR="00B37365" w:rsidRDefault="009860A8" w:rsidP="000F0260">
                  <w:pPr>
                    <w:autoSpaceDE w:val="0"/>
                    <w:autoSpaceDN w:val="0"/>
                    <w:adjustRightInd w:val="0"/>
                    <w:spacing w:after="0"/>
                    <w:jc w:val="both"/>
                    <w:rPr>
                      <w:rFonts w:ascii="Arial" w:hAnsi="Arial" w:cs="Arial"/>
                    </w:rPr>
                  </w:pPr>
                  <m:oMathPara>
                    <m:oMath>
                      <m:r>
                        <w:rPr>
                          <w:rFonts w:ascii="Cambria Math" w:hAnsi="Cambria Math" w:cs="Arial"/>
                        </w:rPr>
                        <m:t>×1 000</m:t>
                      </m:r>
                    </m:oMath>
                  </m:oMathPara>
                </w:p>
              </w:tc>
              <w:tc>
                <w:tcPr>
                  <w:tcW w:w="2443" w:type="dxa"/>
                </w:tcPr>
                <w:p w:rsidR="00B37365" w:rsidRDefault="00DF7DA5" w:rsidP="000F0260">
                  <w:pPr>
                    <w:autoSpaceDE w:val="0"/>
                    <w:autoSpaceDN w:val="0"/>
                    <w:adjustRightInd w:val="0"/>
                    <w:spacing w:after="0"/>
                    <w:jc w:val="both"/>
                    <w:rPr>
                      <w:rFonts w:ascii="Arial" w:hAnsi="Arial" w:cs="Arial"/>
                    </w:rPr>
                  </w:pPr>
                  <m:oMath>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w:r w:rsidR="00D50A4A">
                    <w:rPr>
                      <w:rFonts w:ascii="Arial" w:hAnsi="Arial" w:cs="Arial"/>
                    </w:rPr>
                    <w:t xml:space="preserve"> to</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tc>
              <w:tc>
                <w:tcPr>
                  <w:tcW w:w="2442" w:type="dxa"/>
                </w:tcPr>
                <w:p w:rsidR="00B37365" w:rsidRDefault="00D50A4A" w:rsidP="00D50A4A">
                  <w:pPr>
                    <w:autoSpaceDE w:val="0"/>
                    <w:autoSpaceDN w:val="0"/>
                    <w:adjustRightInd w:val="0"/>
                    <w:spacing w:after="0"/>
                    <w:jc w:val="both"/>
                    <w:rPr>
                      <w:rFonts w:ascii="Arial" w:hAnsi="Arial" w:cs="Arial"/>
                    </w:rPr>
                  </w:pPr>
                  <m:oMathPara>
                    <m:oMath>
                      <m:r>
                        <w:rPr>
                          <w:rFonts w:ascii="Cambria Math" w:hAnsi="Cambria Math" w:cs="Arial"/>
                        </w:rPr>
                        <m:t>÷1 000</m:t>
                      </m:r>
                    </m:oMath>
                  </m:oMathPara>
                </w:p>
              </w:tc>
            </w:tr>
            <w:tr w:rsidR="00B37365" w:rsidTr="009860A8">
              <w:tc>
                <w:tcPr>
                  <w:tcW w:w="2438" w:type="dxa"/>
                </w:tcPr>
                <w:p w:rsidR="00B37365" w:rsidRDefault="00DF7DA5" w:rsidP="000F0260">
                  <w:pPr>
                    <w:autoSpaceDE w:val="0"/>
                    <w:autoSpaceDN w:val="0"/>
                    <w:adjustRightInd w:val="0"/>
                    <w:spacing w:after="0"/>
                    <w:jc w:val="both"/>
                    <w:rPr>
                      <w:rFonts w:ascii="Arial" w:hAnsi="Arial" w:cs="Arial"/>
                    </w:rPr>
                  </w:pPr>
                  <m:oMathPara>
                    <m:oMath>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m:oMathPara>
                </w:p>
              </w:tc>
              <w:tc>
                <w:tcPr>
                  <w:tcW w:w="2440" w:type="dxa"/>
                </w:tcPr>
                <w:p w:rsidR="00B37365" w:rsidRDefault="00B37365" w:rsidP="000F0260">
                  <w:pPr>
                    <w:autoSpaceDE w:val="0"/>
                    <w:autoSpaceDN w:val="0"/>
                    <w:adjustRightInd w:val="0"/>
                    <w:spacing w:after="0"/>
                    <w:jc w:val="both"/>
                    <w:rPr>
                      <w:rFonts w:ascii="Arial" w:hAnsi="Arial" w:cs="Arial"/>
                    </w:rPr>
                  </w:pPr>
                  <m:oMathPara>
                    <m:oMath>
                      <m:r>
                        <w:rPr>
                          <w:rFonts w:ascii="Cambria Math" w:hAnsi="Cambria Math" w:cs="Arial"/>
                        </w:rPr>
                        <m:t>×1 000 000</m:t>
                      </m:r>
                    </m:oMath>
                  </m:oMathPara>
                </w:p>
              </w:tc>
              <w:tc>
                <w:tcPr>
                  <w:tcW w:w="2443" w:type="dxa"/>
                </w:tcPr>
                <w:p w:rsidR="00B37365" w:rsidRDefault="00DF7DA5" w:rsidP="000F0260">
                  <w:pPr>
                    <w:autoSpaceDE w:val="0"/>
                    <w:autoSpaceDN w:val="0"/>
                    <w:adjustRightInd w:val="0"/>
                    <w:spacing w:after="0"/>
                    <w:jc w:val="both"/>
                    <w:rPr>
                      <w:rFonts w:ascii="Arial" w:hAnsi="Arial" w:cs="Arial"/>
                    </w:rPr>
                  </w:pPr>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r w:rsidR="00D50A4A">
                    <w:rPr>
                      <w:rFonts w:ascii="Arial" w:hAnsi="Arial" w:cs="Arial"/>
                    </w:rPr>
                    <w:t xml:space="preserve"> to </w:t>
                  </w:r>
                  <m:oMath>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w:p>
              </w:tc>
              <w:tc>
                <w:tcPr>
                  <w:tcW w:w="2442" w:type="dxa"/>
                </w:tcPr>
                <w:p w:rsidR="00B37365" w:rsidRDefault="00DA1D6A" w:rsidP="00DA1D6A">
                  <w:pPr>
                    <w:autoSpaceDE w:val="0"/>
                    <w:autoSpaceDN w:val="0"/>
                    <w:adjustRightInd w:val="0"/>
                    <w:spacing w:after="0"/>
                    <w:jc w:val="both"/>
                    <w:rPr>
                      <w:rFonts w:ascii="Arial" w:hAnsi="Arial" w:cs="Arial"/>
                    </w:rPr>
                  </w:pPr>
                  <m:oMathPara>
                    <m:oMath>
                      <m:r>
                        <w:rPr>
                          <w:rFonts w:ascii="Cambria Math" w:hAnsi="Cambria Math" w:cs="Arial"/>
                        </w:rPr>
                        <m:t>÷1 000 000</m:t>
                      </m:r>
                    </m:oMath>
                  </m:oMathPara>
                </w:p>
              </w:tc>
            </w:tr>
          </w:tbl>
          <w:p w:rsidR="00EB0FC8" w:rsidRPr="006506D5" w:rsidRDefault="00EB0FC8" w:rsidP="00D50A4A">
            <w:pPr>
              <w:autoSpaceDE w:val="0"/>
              <w:autoSpaceDN w:val="0"/>
              <w:adjustRightInd w:val="0"/>
              <w:spacing w:after="0"/>
              <w:ind w:left="360"/>
              <w:jc w:val="both"/>
              <w:rPr>
                <w:rFonts w:ascii="Arial" w:hAnsi="Arial" w:cs="Arial"/>
              </w:rPr>
            </w:pP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802793">
              <w:rPr>
                <w:rFonts w:ascii="Arial" w:hAnsi="Arial" w:cs="Arial"/>
              </w:rPr>
              <w:t>ook1</w:t>
            </w:r>
            <w:r>
              <w:rPr>
                <w:rFonts w:ascii="Arial" w:hAnsi="Arial" w:cs="Arial"/>
              </w:rPr>
              <w:t xml:space="preserve">, </w:t>
            </w:r>
            <w:r w:rsidR="00802793">
              <w:rPr>
                <w:rFonts w:ascii="Arial" w:hAnsi="Arial" w:cs="Arial"/>
              </w:rPr>
              <w:t>DBE workbook 1</w:t>
            </w:r>
            <w:r>
              <w:rPr>
                <w:rFonts w:ascii="Arial" w:hAnsi="Arial" w:cs="Arial"/>
              </w:rPr>
              <w:t xml:space="preserve"> and/or textbooks for learners’ homework. The selected activities should address different cognitive levels.</w:t>
            </w:r>
          </w:p>
          <w:p w:rsidR="00204B55" w:rsidRPr="00204B55" w:rsidRDefault="00204B55" w:rsidP="00204B55">
            <w:pPr>
              <w:pStyle w:val="ListParagraph"/>
              <w:spacing w:after="0"/>
              <w:ind w:left="360"/>
              <w:jc w:val="both"/>
              <w:rPr>
                <w:rFonts w:ascii="Arial" w:hAnsi="Arial" w:cs="Arial"/>
                <w:b/>
                <w:color w:val="E36C0A"/>
                <w:sz w:val="24"/>
              </w:rPr>
            </w:pPr>
          </w:p>
          <w:p w:rsidR="00832A1E" w:rsidRPr="00802793" w:rsidRDefault="00802793" w:rsidP="00EB0FC8">
            <w:pPr>
              <w:spacing w:after="0" w:line="360" w:lineRule="auto"/>
              <w:ind w:left="360"/>
              <w:rPr>
                <w:rFonts w:ascii="Arial" w:hAnsi="Arial" w:cs="Arial"/>
              </w:rPr>
            </w:pPr>
            <w:r>
              <w:rPr>
                <w:rFonts w:ascii="Arial" w:hAnsi="Arial" w:cs="Arial"/>
              </w:rPr>
              <w:t>Sasol-Inzalo Book 1:  page 241 no. 2 (a), (c) and (e), no. 3 (c) and (d)</w:t>
            </w:r>
          </w:p>
          <w:p w:rsidR="00F8475F" w:rsidRPr="009D0DFD" w:rsidRDefault="00F8475F" w:rsidP="000F0260">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0F35" w:rsidRDefault="00170F35" w:rsidP="00CC4059">
      <w:pPr>
        <w:spacing w:after="0" w:line="240" w:lineRule="auto"/>
      </w:pPr>
      <w:r>
        <w:separator/>
      </w:r>
    </w:p>
  </w:endnote>
  <w:endnote w:type="continuationSeparator" w:id="0">
    <w:p w:rsidR="00170F35" w:rsidRDefault="00170F3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F17" w:rsidRPr="000314D6" w:rsidRDefault="00DF7DA5">
    <w:pPr>
      <w:pStyle w:val="Footer"/>
      <w:jc w:val="right"/>
      <w:rPr>
        <w:color w:val="E36C0A" w:themeColor="accent6" w:themeShade="BF"/>
      </w:rPr>
    </w:pPr>
    <w:r w:rsidRPr="00DF7DA5">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8.2pt;margin-top:-10.05pt;width:310.1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style="mso-next-textbox:#Text Box 4">
            <w:txbxContent>
              <w:p w:rsidR="00F05F17" w:rsidRDefault="00F05F17"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Term 2</w:t>
                </w:r>
              </w:p>
              <w:p w:rsidR="00F05F17" w:rsidRPr="00BC6384" w:rsidRDefault="00F05F17"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(Lesson 7</w:t>
                </w:r>
                <w:r w:rsidRPr="00BC6384">
                  <w:rPr>
                    <w:rFonts w:ascii="Arial Narrow" w:hAnsi="Arial Narrow" w:cs="Arial"/>
                    <w:b/>
                    <w:color w:val="E36C0A"/>
                    <w:sz w:val="16"/>
                    <w:szCs w:val="16"/>
                  </w:rPr>
                  <w:t>)</w:t>
                </w:r>
              </w:p>
              <w:p w:rsidR="00F05F17" w:rsidRDefault="00F05F17"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05F17" w:rsidRPr="00CC4059" w:rsidRDefault="00F05F17">
                <w:pPr>
                  <w:rPr>
                    <w:rFonts w:ascii="Arial Narrow" w:hAnsi="Arial Narrow"/>
                    <w:b/>
                    <w:sz w:val="16"/>
                  </w:rPr>
                </w:pPr>
              </w:p>
            </w:txbxContent>
          </v:textbox>
        </v:shape>
      </w:pict>
    </w:r>
    <w:r w:rsidR="00F05F17"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F05F1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F05F1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B54945">
      <w:rPr>
        <w:rFonts w:ascii="Arial Narrow" w:hAnsi="Arial Narrow"/>
        <w:b/>
        <w:bCs/>
        <w:noProof/>
        <w:color w:val="E36C0A" w:themeColor="accent6" w:themeShade="BF"/>
        <w:sz w:val="16"/>
        <w:szCs w:val="16"/>
      </w:rPr>
      <w:t>3</w:t>
    </w:r>
    <w:r w:rsidRPr="000314D6">
      <w:rPr>
        <w:rFonts w:ascii="Arial Narrow" w:hAnsi="Arial Narrow"/>
        <w:b/>
        <w:bCs/>
        <w:color w:val="E36C0A" w:themeColor="accent6" w:themeShade="BF"/>
        <w:sz w:val="16"/>
        <w:szCs w:val="16"/>
      </w:rPr>
      <w:fldChar w:fldCharType="end"/>
    </w:r>
    <w:r w:rsidR="00F05F1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F05F1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B54945">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F05F17" w:rsidRDefault="00F05F1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F17" w:rsidRDefault="00DF7DA5">
    <w:pPr>
      <w:pStyle w:val="Footer"/>
    </w:pPr>
    <w:r w:rsidRPr="00DF7DA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F05F17" w:rsidRDefault="00F05F17"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 Lesson Plan: Term 2</w:t>
                </w:r>
              </w:p>
              <w:p w:rsidR="00F05F17" w:rsidRPr="00BC6384" w:rsidRDefault="00F05F17"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(Lesson 7</w:t>
                </w:r>
                <w:r w:rsidRPr="00BC6384">
                  <w:rPr>
                    <w:rFonts w:ascii="Arial Narrow" w:hAnsi="Arial Narrow" w:cs="Arial"/>
                    <w:b/>
                    <w:color w:val="E36C0A"/>
                    <w:sz w:val="16"/>
                    <w:szCs w:val="16"/>
                  </w:rPr>
                  <w:t>)</w:t>
                </w:r>
              </w:p>
              <w:p w:rsidR="00F05F17" w:rsidRDefault="00F05F17"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05F17" w:rsidRPr="009D0DFD" w:rsidRDefault="00F05F17"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0F35" w:rsidRDefault="00170F35" w:rsidP="00CC4059">
      <w:pPr>
        <w:spacing w:after="0" w:line="240" w:lineRule="auto"/>
      </w:pPr>
      <w:r>
        <w:separator/>
      </w:r>
    </w:p>
  </w:footnote>
  <w:footnote w:type="continuationSeparator" w:id="0">
    <w:p w:rsidR="00170F35" w:rsidRDefault="00170F3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F17" w:rsidRDefault="00DF7DA5">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F17" w:rsidRDefault="00F05F17">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DF7DA5">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C9562F"/>
    <w:multiLevelType w:val="hybridMultilevel"/>
    <w:tmpl w:val="24C28C2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1B2596"/>
    <w:multiLevelType w:val="hybridMultilevel"/>
    <w:tmpl w:val="38625FB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4">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CBB1955"/>
    <w:multiLevelType w:val="hybridMultilevel"/>
    <w:tmpl w:val="EA489384"/>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8">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94D6579"/>
    <w:multiLevelType w:val="hybridMultilevel"/>
    <w:tmpl w:val="2BDE4B2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1037225"/>
    <w:multiLevelType w:val="hybridMultilevel"/>
    <w:tmpl w:val="AC08521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0">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1">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2">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72FE5921"/>
    <w:multiLevelType w:val="hybridMultilevel"/>
    <w:tmpl w:val="362CACEA"/>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4">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5">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37">
    <w:nsid w:val="7DAF6A75"/>
    <w:multiLevelType w:val="hybridMultilevel"/>
    <w:tmpl w:val="918ACD1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2"/>
  </w:num>
  <w:num w:numId="2">
    <w:abstractNumId w:val="35"/>
  </w:num>
  <w:num w:numId="3">
    <w:abstractNumId w:val="14"/>
  </w:num>
  <w:num w:numId="4">
    <w:abstractNumId w:val="16"/>
  </w:num>
  <w:num w:numId="5">
    <w:abstractNumId w:val="12"/>
  </w:num>
  <w:num w:numId="6">
    <w:abstractNumId w:val="9"/>
  </w:num>
  <w:num w:numId="7">
    <w:abstractNumId w:val="24"/>
  </w:num>
  <w:num w:numId="8">
    <w:abstractNumId w:val="32"/>
  </w:num>
  <w:num w:numId="9">
    <w:abstractNumId w:val="13"/>
  </w:num>
  <w:num w:numId="10">
    <w:abstractNumId w:val="25"/>
  </w:num>
  <w:num w:numId="11">
    <w:abstractNumId w:val="19"/>
  </w:num>
  <w:num w:numId="12">
    <w:abstractNumId w:val="28"/>
  </w:num>
  <w:num w:numId="13">
    <w:abstractNumId w:val="3"/>
  </w:num>
  <w:num w:numId="14">
    <w:abstractNumId w:val="1"/>
  </w:num>
  <w:num w:numId="15">
    <w:abstractNumId w:val="0"/>
  </w:num>
  <w:num w:numId="16">
    <w:abstractNumId w:val="27"/>
  </w:num>
  <w:num w:numId="17">
    <w:abstractNumId w:val="26"/>
  </w:num>
  <w:num w:numId="18">
    <w:abstractNumId w:val="11"/>
  </w:num>
  <w:num w:numId="19">
    <w:abstractNumId w:val="30"/>
  </w:num>
  <w:num w:numId="20">
    <w:abstractNumId w:val="20"/>
  </w:num>
  <w:num w:numId="21">
    <w:abstractNumId w:val="34"/>
  </w:num>
  <w:num w:numId="22">
    <w:abstractNumId w:val="31"/>
  </w:num>
  <w:num w:numId="23">
    <w:abstractNumId w:val="18"/>
  </w:num>
  <w:num w:numId="24">
    <w:abstractNumId w:val="10"/>
  </w:num>
  <w:num w:numId="25">
    <w:abstractNumId w:val="2"/>
  </w:num>
  <w:num w:numId="26">
    <w:abstractNumId w:val="15"/>
  </w:num>
  <w:num w:numId="27">
    <w:abstractNumId w:val="23"/>
  </w:num>
  <w:num w:numId="28">
    <w:abstractNumId w:val="8"/>
  </w:num>
  <w:num w:numId="29">
    <w:abstractNumId w:val="36"/>
  </w:num>
  <w:num w:numId="30">
    <w:abstractNumId w:val="6"/>
  </w:num>
  <w:num w:numId="31">
    <w:abstractNumId w:val="4"/>
  </w:num>
  <w:num w:numId="32">
    <w:abstractNumId w:val="21"/>
  </w:num>
  <w:num w:numId="33">
    <w:abstractNumId w:val="29"/>
  </w:num>
  <w:num w:numId="34">
    <w:abstractNumId w:val="37"/>
  </w:num>
  <w:num w:numId="35">
    <w:abstractNumId w:val="7"/>
  </w:num>
  <w:num w:numId="36">
    <w:abstractNumId w:val="5"/>
  </w:num>
  <w:num w:numId="37">
    <w:abstractNumId w:val="17"/>
  </w:num>
  <w:num w:numId="38">
    <w:abstractNumId w:val="3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1506"/>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411B"/>
    <w:rsid w:val="00025E20"/>
    <w:rsid w:val="00027F1B"/>
    <w:rsid w:val="000314D6"/>
    <w:rsid w:val="00034F3E"/>
    <w:rsid w:val="00035B76"/>
    <w:rsid w:val="00037284"/>
    <w:rsid w:val="000407CC"/>
    <w:rsid w:val="00041042"/>
    <w:rsid w:val="000463A2"/>
    <w:rsid w:val="00050972"/>
    <w:rsid w:val="00051C1F"/>
    <w:rsid w:val="0005251F"/>
    <w:rsid w:val="00054F2A"/>
    <w:rsid w:val="00056D65"/>
    <w:rsid w:val="00057CE8"/>
    <w:rsid w:val="00061E7B"/>
    <w:rsid w:val="000633DC"/>
    <w:rsid w:val="000637CF"/>
    <w:rsid w:val="0006703E"/>
    <w:rsid w:val="00071A63"/>
    <w:rsid w:val="00071C88"/>
    <w:rsid w:val="00082811"/>
    <w:rsid w:val="00087073"/>
    <w:rsid w:val="00093836"/>
    <w:rsid w:val="0009606C"/>
    <w:rsid w:val="0009688C"/>
    <w:rsid w:val="000A0190"/>
    <w:rsid w:val="000A40D7"/>
    <w:rsid w:val="000A7430"/>
    <w:rsid w:val="000A78F6"/>
    <w:rsid w:val="000A7D62"/>
    <w:rsid w:val="000B4492"/>
    <w:rsid w:val="000B4C1F"/>
    <w:rsid w:val="000C1904"/>
    <w:rsid w:val="000C1BD2"/>
    <w:rsid w:val="000C1EAC"/>
    <w:rsid w:val="000C556D"/>
    <w:rsid w:val="000C5581"/>
    <w:rsid w:val="000C57DA"/>
    <w:rsid w:val="000D0283"/>
    <w:rsid w:val="000D292B"/>
    <w:rsid w:val="000D2DFA"/>
    <w:rsid w:val="000D54FF"/>
    <w:rsid w:val="000D636D"/>
    <w:rsid w:val="000D66E0"/>
    <w:rsid w:val="000E43E5"/>
    <w:rsid w:val="000E7350"/>
    <w:rsid w:val="000E755A"/>
    <w:rsid w:val="000F0260"/>
    <w:rsid w:val="000F3E9A"/>
    <w:rsid w:val="000F4959"/>
    <w:rsid w:val="00100E64"/>
    <w:rsid w:val="0010623D"/>
    <w:rsid w:val="00106FBA"/>
    <w:rsid w:val="00110EF2"/>
    <w:rsid w:val="00116596"/>
    <w:rsid w:val="001279FE"/>
    <w:rsid w:val="00131ECE"/>
    <w:rsid w:val="00134626"/>
    <w:rsid w:val="00134E9B"/>
    <w:rsid w:val="00137278"/>
    <w:rsid w:val="0013748B"/>
    <w:rsid w:val="0014138B"/>
    <w:rsid w:val="00143FC6"/>
    <w:rsid w:val="00145BC6"/>
    <w:rsid w:val="00150637"/>
    <w:rsid w:val="0015280E"/>
    <w:rsid w:val="00152923"/>
    <w:rsid w:val="00152AFA"/>
    <w:rsid w:val="00153B89"/>
    <w:rsid w:val="00157A86"/>
    <w:rsid w:val="00160ED0"/>
    <w:rsid w:val="00161848"/>
    <w:rsid w:val="001639AC"/>
    <w:rsid w:val="00163FF7"/>
    <w:rsid w:val="00170F35"/>
    <w:rsid w:val="001761C3"/>
    <w:rsid w:val="00185B70"/>
    <w:rsid w:val="00185EB2"/>
    <w:rsid w:val="001915D7"/>
    <w:rsid w:val="00191A3B"/>
    <w:rsid w:val="00193D07"/>
    <w:rsid w:val="001968CE"/>
    <w:rsid w:val="00197003"/>
    <w:rsid w:val="001A028D"/>
    <w:rsid w:val="001A08D9"/>
    <w:rsid w:val="001A203F"/>
    <w:rsid w:val="001A4583"/>
    <w:rsid w:val="001A4ABE"/>
    <w:rsid w:val="001B56B1"/>
    <w:rsid w:val="001B6C51"/>
    <w:rsid w:val="001B70A6"/>
    <w:rsid w:val="001C0A3D"/>
    <w:rsid w:val="001C1040"/>
    <w:rsid w:val="001C245C"/>
    <w:rsid w:val="001C2F18"/>
    <w:rsid w:val="001C48C8"/>
    <w:rsid w:val="001C641A"/>
    <w:rsid w:val="001C7060"/>
    <w:rsid w:val="001D561B"/>
    <w:rsid w:val="001D7790"/>
    <w:rsid w:val="001E2323"/>
    <w:rsid w:val="001E28EE"/>
    <w:rsid w:val="001E2EF8"/>
    <w:rsid w:val="001E3439"/>
    <w:rsid w:val="001E3B96"/>
    <w:rsid w:val="001E4273"/>
    <w:rsid w:val="001F3412"/>
    <w:rsid w:val="001F4DB4"/>
    <w:rsid w:val="001F5A21"/>
    <w:rsid w:val="001F701D"/>
    <w:rsid w:val="00204B55"/>
    <w:rsid w:val="00212DAB"/>
    <w:rsid w:val="00217217"/>
    <w:rsid w:val="00221813"/>
    <w:rsid w:val="00225B21"/>
    <w:rsid w:val="002324CE"/>
    <w:rsid w:val="00234FB5"/>
    <w:rsid w:val="002413CB"/>
    <w:rsid w:val="00244862"/>
    <w:rsid w:val="00245385"/>
    <w:rsid w:val="0025150B"/>
    <w:rsid w:val="00253824"/>
    <w:rsid w:val="002675A4"/>
    <w:rsid w:val="0027232E"/>
    <w:rsid w:val="00273C2C"/>
    <w:rsid w:val="002758B9"/>
    <w:rsid w:val="00281EC9"/>
    <w:rsid w:val="0028656F"/>
    <w:rsid w:val="0028681A"/>
    <w:rsid w:val="002878D1"/>
    <w:rsid w:val="00287DAF"/>
    <w:rsid w:val="002901C9"/>
    <w:rsid w:val="00291A3D"/>
    <w:rsid w:val="00294749"/>
    <w:rsid w:val="00296A81"/>
    <w:rsid w:val="002A3DE3"/>
    <w:rsid w:val="002A4B35"/>
    <w:rsid w:val="002A5B1E"/>
    <w:rsid w:val="002A763B"/>
    <w:rsid w:val="002B2692"/>
    <w:rsid w:val="002B4A32"/>
    <w:rsid w:val="002B59E7"/>
    <w:rsid w:val="002C3C90"/>
    <w:rsid w:val="002C410E"/>
    <w:rsid w:val="002C757A"/>
    <w:rsid w:val="002D2A70"/>
    <w:rsid w:val="002E2AF5"/>
    <w:rsid w:val="002E3953"/>
    <w:rsid w:val="002E39EB"/>
    <w:rsid w:val="002E3B5F"/>
    <w:rsid w:val="002F1398"/>
    <w:rsid w:val="002F38DF"/>
    <w:rsid w:val="002F4F23"/>
    <w:rsid w:val="002F6B73"/>
    <w:rsid w:val="002F73B9"/>
    <w:rsid w:val="00307C56"/>
    <w:rsid w:val="00312462"/>
    <w:rsid w:val="00316FF7"/>
    <w:rsid w:val="00317EDC"/>
    <w:rsid w:val="00325DE1"/>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69DC"/>
    <w:rsid w:val="00391136"/>
    <w:rsid w:val="0039348C"/>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2A9D"/>
    <w:rsid w:val="003F4884"/>
    <w:rsid w:val="003F6327"/>
    <w:rsid w:val="003F7341"/>
    <w:rsid w:val="003F7B6E"/>
    <w:rsid w:val="00405703"/>
    <w:rsid w:val="00405B2B"/>
    <w:rsid w:val="00407205"/>
    <w:rsid w:val="0041278B"/>
    <w:rsid w:val="00417905"/>
    <w:rsid w:val="00421104"/>
    <w:rsid w:val="0042432A"/>
    <w:rsid w:val="00427004"/>
    <w:rsid w:val="0042765A"/>
    <w:rsid w:val="004300DA"/>
    <w:rsid w:val="00430285"/>
    <w:rsid w:val="00430A07"/>
    <w:rsid w:val="00432E81"/>
    <w:rsid w:val="00433BBC"/>
    <w:rsid w:val="00434A54"/>
    <w:rsid w:val="0044189C"/>
    <w:rsid w:val="00443C7A"/>
    <w:rsid w:val="004448F9"/>
    <w:rsid w:val="00457D99"/>
    <w:rsid w:val="00461CFE"/>
    <w:rsid w:val="004705C3"/>
    <w:rsid w:val="00472D91"/>
    <w:rsid w:val="00473371"/>
    <w:rsid w:val="0047533C"/>
    <w:rsid w:val="00475872"/>
    <w:rsid w:val="004774EE"/>
    <w:rsid w:val="00480A87"/>
    <w:rsid w:val="004957B6"/>
    <w:rsid w:val="00496F57"/>
    <w:rsid w:val="004A115F"/>
    <w:rsid w:val="004A223D"/>
    <w:rsid w:val="004A43D3"/>
    <w:rsid w:val="004A4AEE"/>
    <w:rsid w:val="004A4B59"/>
    <w:rsid w:val="004A7B68"/>
    <w:rsid w:val="004B1958"/>
    <w:rsid w:val="004B22D9"/>
    <w:rsid w:val="004B7311"/>
    <w:rsid w:val="004C1F80"/>
    <w:rsid w:val="004C506D"/>
    <w:rsid w:val="004C71D1"/>
    <w:rsid w:val="004C7EA0"/>
    <w:rsid w:val="004D22C7"/>
    <w:rsid w:val="004D2859"/>
    <w:rsid w:val="004E4FC4"/>
    <w:rsid w:val="004E5D19"/>
    <w:rsid w:val="004E6DD4"/>
    <w:rsid w:val="004E759D"/>
    <w:rsid w:val="004F79DE"/>
    <w:rsid w:val="00501A7C"/>
    <w:rsid w:val="00504479"/>
    <w:rsid w:val="00504AF7"/>
    <w:rsid w:val="005136B1"/>
    <w:rsid w:val="00516809"/>
    <w:rsid w:val="00520AB9"/>
    <w:rsid w:val="0052111D"/>
    <w:rsid w:val="00523A59"/>
    <w:rsid w:val="005268EE"/>
    <w:rsid w:val="005273C2"/>
    <w:rsid w:val="00531552"/>
    <w:rsid w:val="00534CDD"/>
    <w:rsid w:val="0054078C"/>
    <w:rsid w:val="00541D73"/>
    <w:rsid w:val="00541FF4"/>
    <w:rsid w:val="005448E5"/>
    <w:rsid w:val="00545169"/>
    <w:rsid w:val="00551A01"/>
    <w:rsid w:val="005566BC"/>
    <w:rsid w:val="005569FD"/>
    <w:rsid w:val="00563873"/>
    <w:rsid w:val="0056665B"/>
    <w:rsid w:val="0056745D"/>
    <w:rsid w:val="00567E71"/>
    <w:rsid w:val="00571E9B"/>
    <w:rsid w:val="005724D0"/>
    <w:rsid w:val="00572E96"/>
    <w:rsid w:val="00581C3C"/>
    <w:rsid w:val="00583B6C"/>
    <w:rsid w:val="0058621E"/>
    <w:rsid w:val="005905CC"/>
    <w:rsid w:val="00596BF6"/>
    <w:rsid w:val="00596C10"/>
    <w:rsid w:val="005975F4"/>
    <w:rsid w:val="005A128B"/>
    <w:rsid w:val="005A281C"/>
    <w:rsid w:val="005A7612"/>
    <w:rsid w:val="005B27FD"/>
    <w:rsid w:val="005B30C4"/>
    <w:rsid w:val="005B3B04"/>
    <w:rsid w:val="005B479E"/>
    <w:rsid w:val="005C0FAD"/>
    <w:rsid w:val="005D14E5"/>
    <w:rsid w:val="005D1893"/>
    <w:rsid w:val="005E311F"/>
    <w:rsid w:val="005F4BA6"/>
    <w:rsid w:val="005F590F"/>
    <w:rsid w:val="005F7EFF"/>
    <w:rsid w:val="00600DA7"/>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2B68"/>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7BE1"/>
    <w:rsid w:val="00770C5A"/>
    <w:rsid w:val="00774061"/>
    <w:rsid w:val="007740B3"/>
    <w:rsid w:val="00780FA0"/>
    <w:rsid w:val="00782A51"/>
    <w:rsid w:val="0078459E"/>
    <w:rsid w:val="00790158"/>
    <w:rsid w:val="00795647"/>
    <w:rsid w:val="007A178C"/>
    <w:rsid w:val="007A1D58"/>
    <w:rsid w:val="007A24B6"/>
    <w:rsid w:val="007A3361"/>
    <w:rsid w:val="007A341F"/>
    <w:rsid w:val="007B542A"/>
    <w:rsid w:val="007B6412"/>
    <w:rsid w:val="007D182C"/>
    <w:rsid w:val="007D39CE"/>
    <w:rsid w:val="007E22AD"/>
    <w:rsid w:val="007E2A31"/>
    <w:rsid w:val="007E2C7B"/>
    <w:rsid w:val="007E6989"/>
    <w:rsid w:val="007F0634"/>
    <w:rsid w:val="007F6F77"/>
    <w:rsid w:val="007F7F07"/>
    <w:rsid w:val="008020F9"/>
    <w:rsid w:val="00802793"/>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7869"/>
    <w:rsid w:val="00852397"/>
    <w:rsid w:val="00854268"/>
    <w:rsid w:val="008556C8"/>
    <w:rsid w:val="00857B2A"/>
    <w:rsid w:val="00860169"/>
    <w:rsid w:val="00865641"/>
    <w:rsid w:val="008661F1"/>
    <w:rsid w:val="00866471"/>
    <w:rsid w:val="008676C5"/>
    <w:rsid w:val="00871B08"/>
    <w:rsid w:val="00871BA3"/>
    <w:rsid w:val="0087230B"/>
    <w:rsid w:val="00873394"/>
    <w:rsid w:val="008738E2"/>
    <w:rsid w:val="0087445A"/>
    <w:rsid w:val="00875277"/>
    <w:rsid w:val="00875407"/>
    <w:rsid w:val="00877616"/>
    <w:rsid w:val="00883632"/>
    <w:rsid w:val="00890B8D"/>
    <w:rsid w:val="00891037"/>
    <w:rsid w:val="0089308D"/>
    <w:rsid w:val="008A0B20"/>
    <w:rsid w:val="008A1256"/>
    <w:rsid w:val="008A24E8"/>
    <w:rsid w:val="008A2544"/>
    <w:rsid w:val="008A3362"/>
    <w:rsid w:val="008A3ABE"/>
    <w:rsid w:val="008A624E"/>
    <w:rsid w:val="008B04E4"/>
    <w:rsid w:val="008B05A1"/>
    <w:rsid w:val="008B19E6"/>
    <w:rsid w:val="008B5509"/>
    <w:rsid w:val="008C01D4"/>
    <w:rsid w:val="008C25B1"/>
    <w:rsid w:val="008D0A99"/>
    <w:rsid w:val="008D0B89"/>
    <w:rsid w:val="008D1D27"/>
    <w:rsid w:val="008E4F6F"/>
    <w:rsid w:val="008E773B"/>
    <w:rsid w:val="008E79AD"/>
    <w:rsid w:val="008F0731"/>
    <w:rsid w:val="008F2708"/>
    <w:rsid w:val="008F3F4E"/>
    <w:rsid w:val="008F43C1"/>
    <w:rsid w:val="008F44F3"/>
    <w:rsid w:val="00901451"/>
    <w:rsid w:val="00901EDF"/>
    <w:rsid w:val="00903A2B"/>
    <w:rsid w:val="009060CE"/>
    <w:rsid w:val="00907034"/>
    <w:rsid w:val="009103CE"/>
    <w:rsid w:val="009159D0"/>
    <w:rsid w:val="00917713"/>
    <w:rsid w:val="00917B28"/>
    <w:rsid w:val="00920CE7"/>
    <w:rsid w:val="00922BCB"/>
    <w:rsid w:val="00922D2F"/>
    <w:rsid w:val="009241E9"/>
    <w:rsid w:val="0092452C"/>
    <w:rsid w:val="009251D3"/>
    <w:rsid w:val="009272E3"/>
    <w:rsid w:val="00930EB8"/>
    <w:rsid w:val="00935CD4"/>
    <w:rsid w:val="00935F85"/>
    <w:rsid w:val="009419C0"/>
    <w:rsid w:val="00946411"/>
    <w:rsid w:val="009505D0"/>
    <w:rsid w:val="00951E41"/>
    <w:rsid w:val="009612E8"/>
    <w:rsid w:val="00973D5B"/>
    <w:rsid w:val="00975202"/>
    <w:rsid w:val="00975966"/>
    <w:rsid w:val="00975E97"/>
    <w:rsid w:val="00980534"/>
    <w:rsid w:val="00981878"/>
    <w:rsid w:val="00981DA4"/>
    <w:rsid w:val="0098452E"/>
    <w:rsid w:val="009856A2"/>
    <w:rsid w:val="009860A8"/>
    <w:rsid w:val="00986343"/>
    <w:rsid w:val="00991B75"/>
    <w:rsid w:val="00992C11"/>
    <w:rsid w:val="009A4382"/>
    <w:rsid w:val="009B02CB"/>
    <w:rsid w:val="009B1FE7"/>
    <w:rsid w:val="009B76D6"/>
    <w:rsid w:val="009C2D6C"/>
    <w:rsid w:val="009C7EFF"/>
    <w:rsid w:val="009D0ADC"/>
    <w:rsid w:val="009D0DFD"/>
    <w:rsid w:val="009D60FE"/>
    <w:rsid w:val="009D75BA"/>
    <w:rsid w:val="009E1D21"/>
    <w:rsid w:val="009E287B"/>
    <w:rsid w:val="009F081D"/>
    <w:rsid w:val="009F17BA"/>
    <w:rsid w:val="009F64BC"/>
    <w:rsid w:val="009F76AE"/>
    <w:rsid w:val="00A0024A"/>
    <w:rsid w:val="00A02DA6"/>
    <w:rsid w:val="00A03F9F"/>
    <w:rsid w:val="00A04048"/>
    <w:rsid w:val="00A04289"/>
    <w:rsid w:val="00A06589"/>
    <w:rsid w:val="00A12E01"/>
    <w:rsid w:val="00A13838"/>
    <w:rsid w:val="00A14F22"/>
    <w:rsid w:val="00A2696C"/>
    <w:rsid w:val="00A26E97"/>
    <w:rsid w:val="00A27711"/>
    <w:rsid w:val="00A3317E"/>
    <w:rsid w:val="00A34E6D"/>
    <w:rsid w:val="00A353BC"/>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55A4"/>
    <w:rsid w:val="00A95E1A"/>
    <w:rsid w:val="00AA001A"/>
    <w:rsid w:val="00AA1BCE"/>
    <w:rsid w:val="00AA59B8"/>
    <w:rsid w:val="00AB507D"/>
    <w:rsid w:val="00AB5159"/>
    <w:rsid w:val="00AC424F"/>
    <w:rsid w:val="00AC59C0"/>
    <w:rsid w:val="00AC61DD"/>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145B6"/>
    <w:rsid w:val="00B27E1A"/>
    <w:rsid w:val="00B30D83"/>
    <w:rsid w:val="00B33C3A"/>
    <w:rsid w:val="00B36DD9"/>
    <w:rsid w:val="00B37365"/>
    <w:rsid w:val="00B404B1"/>
    <w:rsid w:val="00B43042"/>
    <w:rsid w:val="00B45345"/>
    <w:rsid w:val="00B54945"/>
    <w:rsid w:val="00B60DF9"/>
    <w:rsid w:val="00B62857"/>
    <w:rsid w:val="00B634DE"/>
    <w:rsid w:val="00B701B4"/>
    <w:rsid w:val="00B71C7B"/>
    <w:rsid w:val="00B721A2"/>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5E75"/>
    <w:rsid w:val="00BC6384"/>
    <w:rsid w:val="00BD0A4B"/>
    <w:rsid w:val="00BD5013"/>
    <w:rsid w:val="00BD6295"/>
    <w:rsid w:val="00BE08ED"/>
    <w:rsid w:val="00BE50F9"/>
    <w:rsid w:val="00BF2470"/>
    <w:rsid w:val="00BF68E5"/>
    <w:rsid w:val="00C01FC9"/>
    <w:rsid w:val="00C02F73"/>
    <w:rsid w:val="00C05161"/>
    <w:rsid w:val="00C059BD"/>
    <w:rsid w:val="00C068F8"/>
    <w:rsid w:val="00C10481"/>
    <w:rsid w:val="00C10895"/>
    <w:rsid w:val="00C108C7"/>
    <w:rsid w:val="00C16879"/>
    <w:rsid w:val="00C201B1"/>
    <w:rsid w:val="00C2184B"/>
    <w:rsid w:val="00C22C5E"/>
    <w:rsid w:val="00C23E27"/>
    <w:rsid w:val="00C25956"/>
    <w:rsid w:val="00C25B33"/>
    <w:rsid w:val="00C27F8F"/>
    <w:rsid w:val="00C335C8"/>
    <w:rsid w:val="00C340BE"/>
    <w:rsid w:val="00C3490C"/>
    <w:rsid w:val="00C37279"/>
    <w:rsid w:val="00C40BA0"/>
    <w:rsid w:val="00C426C7"/>
    <w:rsid w:val="00C4293D"/>
    <w:rsid w:val="00C42FC4"/>
    <w:rsid w:val="00C44A3E"/>
    <w:rsid w:val="00C5088E"/>
    <w:rsid w:val="00C5167F"/>
    <w:rsid w:val="00C60556"/>
    <w:rsid w:val="00C616DF"/>
    <w:rsid w:val="00C622C6"/>
    <w:rsid w:val="00C64F0F"/>
    <w:rsid w:val="00C70395"/>
    <w:rsid w:val="00C73239"/>
    <w:rsid w:val="00C80424"/>
    <w:rsid w:val="00C81CB4"/>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4E8A"/>
    <w:rsid w:val="00CF69FE"/>
    <w:rsid w:val="00D02523"/>
    <w:rsid w:val="00D04AE9"/>
    <w:rsid w:val="00D04F98"/>
    <w:rsid w:val="00D05AF9"/>
    <w:rsid w:val="00D128F9"/>
    <w:rsid w:val="00D13153"/>
    <w:rsid w:val="00D14B64"/>
    <w:rsid w:val="00D207ED"/>
    <w:rsid w:val="00D22048"/>
    <w:rsid w:val="00D24D56"/>
    <w:rsid w:val="00D27B02"/>
    <w:rsid w:val="00D35434"/>
    <w:rsid w:val="00D448AA"/>
    <w:rsid w:val="00D46A94"/>
    <w:rsid w:val="00D50A4A"/>
    <w:rsid w:val="00D519F7"/>
    <w:rsid w:val="00D52F28"/>
    <w:rsid w:val="00D53DA2"/>
    <w:rsid w:val="00D541F2"/>
    <w:rsid w:val="00D545CA"/>
    <w:rsid w:val="00D55F00"/>
    <w:rsid w:val="00D56705"/>
    <w:rsid w:val="00D620A3"/>
    <w:rsid w:val="00D65014"/>
    <w:rsid w:val="00D6645E"/>
    <w:rsid w:val="00D67882"/>
    <w:rsid w:val="00D73E14"/>
    <w:rsid w:val="00D74B12"/>
    <w:rsid w:val="00D8093F"/>
    <w:rsid w:val="00D86F2E"/>
    <w:rsid w:val="00D912C2"/>
    <w:rsid w:val="00D92451"/>
    <w:rsid w:val="00D93A1C"/>
    <w:rsid w:val="00D96A67"/>
    <w:rsid w:val="00DA0281"/>
    <w:rsid w:val="00DA1D6A"/>
    <w:rsid w:val="00DA5716"/>
    <w:rsid w:val="00DA6D3D"/>
    <w:rsid w:val="00DB1A23"/>
    <w:rsid w:val="00DB28F1"/>
    <w:rsid w:val="00DB3031"/>
    <w:rsid w:val="00DB3A3F"/>
    <w:rsid w:val="00DB6FD5"/>
    <w:rsid w:val="00DB7EBF"/>
    <w:rsid w:val="00DC35F0"/>
    <w:rsid w:val="00DD1625"/>
    <w:rsid w:val="00DD4111"/>
    <w:rsid w:val="00DD4D2A"/>
    <w:rsid w:val="00DD4D83"/>
    <w:rsid w:val="00DD4DDD"/>
    <w:rsid w:val="00DD66E3"/>
    <w:rsid w:val="00DE1E0D"/>
    <w:rsid w:val="00DE789F"/>
    <w:rsid w:val="00DF5944"/>
    <w:rsid w:val="00DF60FB"/>
    <w:rsid w:val="00DF6403"/>
    <w:rsid w:val="00DF74AC"/>
    <w:rsid w:val="00DF7DA5"/>
    <w:rsid w:val="00E01663"/>
    <w:rsid w:val="00E0172B"/>
    <w:rsid w:val="00E1066A"/>
    <w:rsid w:val="00E10B8F"/>
    <w:rsid w:val="00E11915"/>
    <w:rsid w:val="00E14BF2"/>
    <w:rsid w:val="00E1794D"/>
    <w:rsid w:val="00E23F84"/>
    <w:rsid w:val="00E26E2C"/>
    <w:rsid w:val="00E30047"/>
    <w:rsid w:val="00E354D0"/>
    <w:rsid w:val="00E40AD8"/>
    <w:rsid w:val="00E418B5"/>
    <w:rsid w:val="00E439FC"/>
    <w:rsid w:val="00E44518"/>
    <w:rsid w:val="00E4605D"/>
    <w:rsid w:val="00E61799"/>
    <w:rsid w:val="00E61CAD"/>
    <w:rsid w:val="00E62B20"/>
    <w:rsid w:val="00E63A8A"/>
    <w:rsid w:val="00E64C1F"/>
    <w:rsid w:val="00E71353"/>
    <w:rsid w:val="00E72984"/>
    <w:rsid w:val="00E75FEF"/>
    <w:rsid w:val="00E76211"/>
    <w:rsid w:val="00E7631C"/>
    <w:rsid w:val="00E80504"/>
    <w:rsid w:val="00E8078D"/>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7F8"/>
    <w:rsid w:val="00EC01D4"/>
    <w:rsid w:val="00EC2D40"/>
    <w:rsid w:val="00EC4B7A"/>
    <w:rsid w:val="00EC4E19"/>
    <w:rsid w:val="00ED143C"/>
    <w:rsid w:val="00ED1CF8"/>
    <w:rsid w:val="00ED3AA4"/>
    <w:rsid w:val="00ED5E24"/>
    <w:rsid w:val="00ED689A"/>
    <w:rsid w:val="00ED7320"/>
    <w:rsid w:val="00EE0292"/>
    <w:rsid w:val="00EE249D"/>
    <w:rsid w:val="00EE47A3"/>
    <w:rsid w:val="00EF7005"/>
    <w:rsid w:val="00F00D80"/>
    <w:rsid w:val="00F0118B"/>
    <w:rsid w:val="00F05F17"/>
    <w:rsid w:val="00F075CB"/>
    <w:rsid w:val="00F13E86"/>
    <w:rsid w:val="00F15836"/>
    <w:rsid w:val="00F17104"/>
    <w:rsid w:val="00F17ABD"/>
    <w:rsid w:val="00F22658"/>
    <w:rsid w:val="00F22912"/>
    <w:rsid w:val="00F2464A"/>
    <w:rsid w:val="00F3135F"/>
    <w:rsid w:val="00F3292C"/>
    <w:rsid w:val="00F3327E"/>
    <w:rsid w:val="00F3509F"/>
    <w:rsid w:val="00F3655D"/>
    <w:rsid w:val="00F4391A"/>
    <w:rsid w:val="00F44556"/>
    <w:rsid w:val="00F46031"/>
    <w:rsid w:val="00F461C4"/>
    <w:rsid w:val="00F51030"/>
    <w:rsid w:val="00F526F9"/>
    <w:rsid w:val="00F55334"/>
    <w:rsid w:val="00F62643"/>
    <w:rsid w:val="00F661EF"/>
    <w:rsid w:val="00F66A84"/>
    <w:rsid w:val="00F71596"/>
    <w:rsid w:val="00F715A1"/>
    <w:rsid w:val="00F83B15"/>
    <w:rsid w:val="00F8475F"/>
    <w:rsid w:val="00F91252"/>
    <w:rsid w:val="00F931A5"/>
    <w:rsid w:val="00F96FC3"/>
    <w:rsid w:val="00F9771D"/>
    <w:rsid w:val="00FA012D"/>
    <w:rsid w:val="00FA05C0"/>
    <w:rsid w:val="00FA3511"/>
    <w:rsid w:val="00FA3988"/>
    <w:rsid w:val="00FA4242"/>
    <w:rsid w:val="00FA5E63"/>
    <w:rsid w:val="00FA6E2E"/>
    <w:rsid w:val="00FA6E30"/>
    <w:rsid w:val="00FB0102"/>
    <w:rsid w:val="00FB0FF3"/>
    <w:rsid w:val="00FB16FE"/>
    <w:rsid w:val="00FB2109"/>
    <w:rsid w:val="00FB3633"/>
    <w:rsid w:val="00FB3F72"/>
    <w:rsid w:val="00FC239E"/>
    <w:rsid w:val="00FC5A3C"/>
    <w:rsid w:val="00FD0916"/>
    <w:rsid w:val="00FD404B"/>
    <w:rsid w:val="00FE2032"/>
    <w:rsid w:val="00FE2D49"/>
    <w:rsid w:val="00FE42C7"/>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0EAB0D-65A6-4F6D-BFAF-93C1E27A8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TotalTime>
  <Pages>4</Pages>
  <Words>751</Words>
  <Characters>4286</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13</cp:revision>
  <cp:lastPrinted>2015-06-06T12:36:00Z</cp:lastPrinted>
  <dcterms:created xsi:type="dcterms:W3CDTF">2017-03-06T12:26:00Z</dcterms:created>
  <dcterms:modified xsi:type="dcterms:W3CDTF">2017-03-09T22:45:00Z</dcterms:modified>
</cp:coreProperties>
</file>